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4859" w14:textId="77777777" w:rsidR="007E3CE1" w:rsidRDefault="00C750A6">
      <w:pPr>
        <w:rPr>
          <w:rFonts w:ascii="Roboto" w:hAnsi="Roboto"/>
          <w:b/>
          <w:bCs/>
          <w:color w:val="C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AA2604D" wp14:editId="07777777">
            <wp:simplePos x="0" y="0"/>
            <wp:positionH relativeFrom="column">
              <wp:posOffset>3931920</wp:posOffset>
            </wp:positionH>
            <wp:positionV relativeFrom="paragraph">
              <wp:posOffset>-381000</wp:posOffset>
            </wp:positionV>
            <wp:extent cx="1911350" cy="563880"/>
            <wp:effectExtent l="0" t="0" r="0" b="0"/>
            <wp:wrapNone/>
            <wp:docPr id="1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Roboto" w:hAnsi="Roboto"/>
          <w:b/>
          <w:bCs/>
          <w:color w:val="C00000"/>
          <w:sz w:val="24"/>
          <w:szCs w:val="24"/>
        </w:rPr>
        <w:t>LITERATUURLIJST Spirituele crisis en GGZ 2025-2026</w:t>
      </w:r>
    </w:p>
    <w:p w14:paraId="672A6659" w14:textId="77777777" w:rsidR="007E3CE1" w:rsidRDefault="007E3CE1">
      <w:pPr>
        <w:rPr>
          <w:rFonts w:ascii="Roboto" w:hAnsi="Roboto"/>
          <w:color w:val="C00000"/>
          <w:sz w:val="20"/>
          <w:szCs w:val="20"/>
        </w:rPr>
      </w:pPr>
    </w:p>
    <w:p w14:paraId="047E0C5C" w14:textId="11B62AEC" w:rsidR="007E3CE1" w:rsidRDefault="00E0A7A7" w:rsidP="00E0A7A7">
      <w:pPr>
        <w:rPr>
          <w:rFonts w:ascii="Roboto" w:hAnsi="Roboto"/>
          <w:i/>
          <w:iCs/>
          <w:sz w:val="20"/>
          <w:szCs w:val="20"/>
        </w:rPr>
      </w:pPr>
      <w:r w:rsidRPr="00E0A7A7">
        <w:rPr>
          <w:rFonts w:ascii="Roboto" w:hAnsi="Roboto"/>
          <w:i/>
          <w:iCs/>
          <w:sz w:val="20"/>
          <w:szCs w:val="20"/>
        </w:rPr>
        <w:t>Disclaimer: de eerst lijst bevat uitsluitend de verplichte literatuur bij de vermelde module. De tweede bevat aanbevolen literatuur.</w:t>
      </w:r>
    </w:p>
    <w:p w14:paraId="0A37501D" w14:textId="77777777" w:rsidR="007E3CE1" w:rsidRDefault="007E3CE1">
      <w:pPr>
        <w:spacing w:after="160"/>
        <w:rPr>
          <w:rFonts w:ascii="Roboto" w:hAnsi="Roboto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76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8510"/>
      </w:tblGrid>
      <w:tr w:rsidR="007E3CE1" w14:paraId="3DFB2BBE" w14:textId="77777777" w:rsidTr="00E0A7A7">
        <w:trPr>
          <w:trHeight w:val="420"/>
          <w:jc w:val="center"/>
        </w:trPr>
        <w:tc>
          <w:tcPr>
            <w:tcW w:w="1975" w:type="dxa"/>
            <w:tcBorders>
              <w:top w:val="single" w:sz="8" w:space="0" w:color="000000" w:themeColor="text1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  <w:shd w:val="clear" w:color="auto" w:fill="FFF0C1"/>
          </w:tcPr>
          <w:p w14:paraId="4355212D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851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/>
            </w:tcBorders>
            <w:shd w:val="clear" w:color="auto" w:fill="FFF0C1"/>
          </w:tcPr>
          <w:p w14:paraId="722D50F6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Verplichte literatuur </w:t>
            </w:r>
          </w:p>
          <w:p w14:paraId="61DC2FA9" w14:textId="3C1C283A" w:rsidR="007E3CE1" w:rsidRDefault="00E0A7A7">
            <w:pPr>
              <w:rPr>
                <w:rFonts w:ascii="Roboto" w:hAnsi="Roboto"/>
                <w:sz w:val="20"/>
                <w:szCs w:val="20"/>
              </w:rPr>
            </w:pPr>
            <w:r w:rsidRPr="00E0A7A7">
              <w:rPr>
                <w:rFonts w:ascii="Roboto" w:hAnsi="Roboto"/>
                <w:sz w:val="20"/>
                <w:szCs w:val="20"/>
              </w:rPr>
              <w:t xml:space="preserve">Let op: de vet/rood gedrukte / onderstreepte titels moeten worden aangeschaft (200,- tot 300,-). De rest is óf gratis toegankelijk via internet, óf wordt ter beschikking gesteld als </w:t>
            </w:r>
            <w:proofErr w:type="spellStart"/>
            <w:r w:rsidRPr="00E0A7A7">
              <w:rPr>
                <w:rFonts w:ascii="Roboto" w:hAnsi="Roboto"/>
                <w:sz w:val="20"/>
                <w:szCs w:val="20"/>
              </w:rPr>
              <w:t>handout</w:t>
            </w:r>
            <w:proofErr w:type="spellEnd"/>
            <w:r w:rsidRPr="00E0A7A7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7E3CE1" w:rsidRPr="00CF7DDA" w14:paraId="27D6BCF6" w14:textId="77777777" w:rsidTr="00E0A7A7">
        <w:trPr>
          <w:trHeight w:val="795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5DAB6C7B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458859E3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Wat is spiritual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emergency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?</w:t>
            </w:r>
          </w:p>
        </w:tc>
        <w:tc>
          <w:tcPr>
            <w:tcW w:w="8510" w:type="dxa"/>
            <w:tcBorders>
              <w:bottom w:val="single" w:sz="8" w:space="0" w:color="000000" w:themeColor="text1"/>
              <w:right w:val="single" w:sz="8" w:space="0" w:color="000000"/>
            </w:tcBorders>
          </w:tcPr>
          <w:p w14:paraId="02EB378F" w14:textId="77777777" w:rsidR="007E3CE1" w:rsidRDefault="007E3CE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7D626B41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Spiritualiteit en psychiatrie</w:t>
            </w:r>
          </w:p>
          <w:p w14:paraId="67776390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Hoenders, H. J. R., &amp; Braam, A. W. (2020). De rol van zingeving in de psychiatrie: belangrijk, maar nog onduidelijk. Tijdschrift voor Psychiatrie, 62(11), 955–959.  </w:t>
            </w:r>
          </w:p>
          <w:p w14:paraId="6A05A809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2B4D020E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Een reden om te leven</w:t>
            </w:r>
          </w:p>
          <w:p w14:paraId="17873847" w14:textId="77777777" w:rsidR="007E3CE1" w:rsidRPr="00CF7DDA" w:rsidRDefault="00C750A6">
            <w:pPr>
              <w:rPr>
                <w:rFonts w:ascii="Roboto" w:hAnsi="Roboto"/>
                <w:sz w:val="20"/>
                <w:szCs w:val="20"/>
                <w:lang w:val="de-DE"/>
              </w:rPr>
            </w:pPr>
            <w:r>
              <w:rPr>
                <w:rFonts w:ascii="Roboto" w:hAnsi="Roboto"/>
                <w:sz w:val="20"/>
                <w:szCs w:val="20"/>
              </w:rPr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Akwa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GGZ. (2023). Zingeving in de psychische hulpverlening: Zorgstandaard. </w:t>
            </w:r>
            <w:r>
              <w:rPr>
                <w:rFonts w:ascii="Roboto" w:hAnsi="Roboto"/>
                <w:sz w:val="20"/>
                <w:szCs w:val="20"/>
                <w:lang w:val="de-DE"/>
              </w:rPr>
              <w:t>GGZ Standaarden.https://www.ggzstandaarden.nl/zorgstandaarden/zingeving-in-de-psychische-hulpverlening/introductie.</w:t>
            </w:r>
          </w:p>
          <w:p w14:paraId="294669C5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-Brink, B. van den. (2024). Suïcidaliteit, psychopathologie, religie en spiritualiteit. In P. Verhagen, H. van Megen, &amp; A. W. Braam (Red.), </w:t>
            </w: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 xml:space="preserve">Handboek psychiatrie en religie: Levensbeschouwelijke diversiteit in de geestelijke gezondheidszorg </w:t>
            </w:r>
            <w:r>
              <w:rPr>
                <w:rFonts w:ascii="Roboto" w:hAnsi="Roboto"/>
                <w:sz w:val="20"/>
                <w:szCs w:val="20"/>
              </w:rPr>
              <w:t xml:space="preserve">(pp. 111–119). Amsterdam: Boom.  </w:t>
            </w:r>
          </w:p>
          <w:p w14:paraId="5A39BBE3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74D2BF89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Betekenisgeving na de manie: een doorlopend zoekproces</w:t>
            </w:r>
          </w:p>
          <w:p w14:paraId="3319CB95" w14:textId="77777777" w:rsidR="007E3CE1" w:rsidRPr="00CF7DDA" w:rsidRDefault="00C750A6">
            <w:pPr>
              <w:rPr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</w:rPr>
              <w:t>-</w:t>
            </w:r>
            <w:hyperlink r:id="rId9">
              <w:r>
                <w:rPr>
                  <w:rStyle w:val="Hyperlink"/>
                  <w:rFonts w:ascii="Roboto" w:hAnsi="Roboto" w:cs="Arial"/>
                  <w:color w:val="auto"/>
                  <w:sz w:val="20"/>
                  <w:szCs w:val="20"/>
                </w:rPr>
                <w:t xml:space="preserve">Ouwehand, E., Zock, T.H., Muthert, J.K., Boeije, Braam, A.W. (2019). </w:t>
              </w:r>
              <w:r>
                <w:rPr>
                  <w:rStyle w:val="Hyperlink"/>
                  <w:rFonts w:ascii="Roboto" w:hAnsi="Roboto" w:cs="Arial"/>
                  <w:color w:val="auto"/>
                  <w:sz w:val="20"/>
                  <w:szCs w:val="20"/>
                  <w:lang w:val="en-US"/>
                </w:rPr>
                <w:t>The Awful Rowing toward God. Interpretation of religious experience by individuals with bipolar disorder. Pastoral Psychology https://doi.org/10.1007/s11089-019-00875-4</w:t>
              </w:r>
            </w:hyperlink>
            <w:r>
              <w:rPr>
                <w:rFonts w:ascii="Roboto" w:hAnsi="Roboto" w:cs="Arial"/>
                <w:sz w:val="20"/>
                <w:szCs w:val="20"/>
                <w:lang w:val="en-US"/>
              </w:rPr>
              <w:t>.</w:t>
            </w:r>
          </w:p>
          <w:p w14:paraId="0CFF9A2A" w14:textId="77777777" w:rsidR="007E3CE1" w:rsidRPr="00CF7DDA" w:rsidRDefault="00C750A6">
            <w:pPr>
              <w:rPr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t>-</w:t>
            </w:r>
            <w:hyperlink r:id="rId10">
              <w:r>
                <w:rPr>
                  <w:rStyle w:val="Hyperlink"/>
                  <w:rFonts w:ascii="Roboto" w:hAnsi="Roboto" w:cs="Arial"/>
                  <w:color w:val="auto"/>
                  <w:sz w:val="20"/>
                  <w:szCs w:val="20"/>
                  <w:lang w:val="en-US"/>
                </w:rPr>
                <w:t>Ouwehand, E. , Braam, A.W., Renes, J.W., Muthert, J.K., Stolp, H.A., Garritsen, M.A., Zock, T.H. (2019). Prevalence of religious and spiritual experiences in patients with bipolar disorder in a Dutch specialist out-patient center. The Journal of Nervous a</w:t>
              </w:r>
            </w:hyperlink>
            <w:r>
              <w:rPr>
                <w:rFonts w:ascii="Roboto" w:hAnsi="Roboto" w:cs="Arial"/>
                <w:sz w:val="20"/>
                <w:szCs w:val="20"/>
                <w:lang w:val="en-US"/>
              </w:rPr>
              <w:t>nd Mental Disease </w:t>
            </w:r>
            <w:hyperlink r:id="rId11">
              <w:r>
                <w:rPr>
                  <w:rStyle w:val="Hyperlink"/>
                  <w:rFonts w:ascii="Roboto" w:hAnsi="Roboto" w:cs="Arial"/>
                  <w:color w:val="auto"/>
                  <w:sz w:val="20"/>
                  <w:szCs w:val="20"/>
                  <w:lang w:val="en-US"/>
                </w:rPr>
                <w:t>207(4):p 291-299, April 2019.</w:t>
              </w:r>
            </w:hyperlink>
          </w:p>
          <w:p w14:paraId="0CABC79F" w14:textId="77777777" w:rsidR="007E3CE1" w:rsidRPr="00CF7DDA" w:rsidRDefault="00C750A6">
            <w:pPr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sz w:val="20"/>
                <w:szCs w:val="20"/>
                <w:lang w:val="en-US"/>
              </w:rPr>
              <w:t xml:space="preserve">-Ouwehand, E., Braam, A. (2024). </w:t>
            </w:r>
            <w:r>
              <w:rPr>
                <w:rFonts w:ascii="Roboto" w:hAnsi="Roboto" w:cs="Arial"/>
                <w:sz w:val="20"/>
                <w:szCs w:val="20"/>
              </w:rPr>
              <w:t xml:space="preserve">Bipolaire Stoornis. In: </w:t>
            </w:r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</w:rPr>
              <w:t xml:space="preserve">Verhagen, P., Van Megen, H., Braam, A. (red.). </w:t>
            </w:r>
            <w:proofErr w:type="spellStart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>Handboek</w:t>
            </w:r>
            <w:proofErr w:type="spellEnd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>Psychiatrie</w:t>
            </w:r>
            <w:proofErr w:type="spellEnd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>en</w:t>
            </w:r>
            <w:proofErr w:type="spellEnd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>religie</w:t>
            </w:r>
            <w:proofErr w:type="spellEnd"/>
            <w:r>
              <w:rPr>
                <w:rFonts w:ascii="Roboto" w:hAnsi="Roboto" w:cs="Arial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 xml:space="preserve">, </w:t>
            </w:r>
            <w:r>
              <w:rPr>
                <w:rFonts w:ascii="Roboto" w:hAnsi="Roboto" w:cs="Arial"/>
                <w:sz w:val="20"/>
                <w:szCs w:val="20"/>
                <w:lang w:val="en-US"/>
              </w:rPr>
              <w:t>p. 45 – 54. Boom, Amsterdam.</w:t>
            </w:r>
          </w:p>
          <w:p w14:paraId="41C8F396" w14:textId="77777777" w:rsidR="007E3CE1" w:rsidRPr="00CF7DDA" w:rsidRDefault="007E3CE1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2194D7C6" w14:textId="77777777" w:rsidR="007E3CE1" w:rsidRPr="00CF7DDA" w:rsidRDefault="00C750A6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CF7DDA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Spiritual emergence, spiritual emergency and the journey to re-</w:t>
            </w:r>
            <w:proofErr w:type="spellStart"/>
            <w:r w:rsidRPr="00CF7DDA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covery</w:t>
            </w:r>
            <w:proofErr w:type="spellEnd"/>
          </w:p>
          <w:p w14:paraId="113A3389" w14:textId="77777777" w:rsidR="007E3CE1" w:rsidRPr="00CF7DDA" w:rsidRDefault="00C750A6">
            <w:pPr>
              <w:rPr>
                <w:lang w:val="en-US"/>
              </w:rPr>
            </w:pPr>
            <w:hyperlink r:id="rId12">
              <w:r w:rsidRPr="00CF7DDA">
                <w:rPr>
                  <w:rStyle w:val="Hyperlink"/>
                  <w:rFonts w:ascii="Roboto" w:hAnsi="Roboto"/>
                  <w:color w:val="auto"/>
                  <w:sz w:val="20"/>
                  <w:szCs w:val="20"/>
                  <w:lang w:val="en-US"/>
                </w:rPr>
                <w:t>https://talkthatheals.org/wp-content/uploads/2025/09/spiritual-emergency-article-Patte-and-Nick1-1-06.pdf</w:t>
              </w:r>
            </w:hyperlink>
          </w:p>
          <w:p w14:paraId="59C199E9" w14:textId="77777777" w:rsidR="007E3CE1" w:rsidRPr="00CF7DDA" w:rsidRDefault="00C750A6">
            <w:pPr>
              <w:rPr>
                <w:lang w:val="en-US"/>
              </w:rPr>
            </w:pPr>
            <w:hyperlink r:id="rId13">
              <w:r w:rsidRPr="00CF7DDA">
                <w:rPr>
                  <w:rStyle w:val="Hyperlink"/>
                  <w:rFonts w:ascii="Roboto" w:hAnsi="Roboto"/>
                  <w:color w:val="auto"/>
                  <w:sz w:val="20"/>
                  <w:szCs w:val="20"/>
                  <w:lang w:val="en-US"/>
                </w:rPr>
                <w:t>https://talkthatheals.org/wp-content/uploads/2025/09/Re-covery-Model.pdf</w:t>
              </w:r>
            </w:hyperlink>
          </w:p>
          <w:p w14:paraId="4C968EC8" w14:textId="77777777" w:rsidR="007E3CE1" w:rsidRPr="00CF7DDA" w:rsidRDefault="00C750A6">
            <w:pPr>
              <w:rPr>
                <w:lang w:val="en-US"/>
              </w:rPr>
            </w:pPr>
            <w:hyperlink r:id="rId14">
              <w:r w:rsidRPr="00CF7DDA">
                <w:rPr>
                  <w:rStyle w:val="Hyperlink"/>
                  <w:rFonts w:ascii="Roboto" w:hAnsi="Roboto"/>
                  <w:color w:val="auto"/>
                  <w:sz w:val="20"/>
                  <w:szCs w:val="20"/>
                  <w:lang w:val="en-US"/>
                </w:rPr>
                <w:t>https://talkthatheals.org/wp-content/uploads/2025/09/Pattes-research-article.pdf</w:t>
              </w:r>
            </w:hyperlink>
          </w:p>
          <w:p w14:paraId="72A3D3EC" w14:textId="77777777" w:rsidR="007E3CE1" w:rsidRPr="00CF7DDA" w:rsidRDefault="007E3CE1">
            <w:pPr>
              <w:rPr>
                <w:rStyle w:val="Hyperlink"/>
                <w:rFonts w:ascii="Roboto" w:hAnsi="Roboto"/>
                <w:color w:val="auto"/>
                <w:sz w:val="20"/>
                <w:szCs w:val="20"/>
                <w:lang w:val="en-US"/>
              </w:rPr>
            </w:pPr>
          </w:p>
          <w:p w14:paraId="0F633748" w14:textId="77777777" w:rsidR="007E3CE1" w:rsidRPr="00CF7DDA" w:rsidRDefault="00C750A6">
            <w:pPr>
              <w:rPr>
                <w:lang w:val="en-US"/>
              </w:rPr>
            </w:pPr>
            <w:r w:rsidRPr="00CF7DDA">
              <w:rPr>
                <w:rStyle w:val="Hyperlink"/>
                <w:rFonts w:ascii="Roboto" w:hAnsi="Roboto"/>
                <w:b/>
                <w:bCs/>
                <w:color w:val="auto"/>
                <w:sz w:val="20"/>
                <w:szCs w:val="20"/>
                <w:lang w:val="en-US"/>
              </w:rPr>
              <w:t>History and current practice</w:t>
            </w:r>
          </w:p>
          <w:p w14:paraId="78940593" w14:textId="77777777" w:rsidR="007E3CE1" w:rsidRPr="00CF7DDA" w:rsidRDefault="00C750A6">
            <w:pPr>
              <w:rPr>
                <w:lang w:val="en-US"/>
              </w:rPr>
            </w:pPr>
            <w:hyperlink r:id="rId15">
              <w:r w:rsidRPr="00CF7DDA">
                <w:rPr>
                  <w:rStyle w:val="Hyperlink"/>
                  <w:rFonts w:ascii="Roboto" w:hAnsi="Roboto"/>
                  <w:color w:val="auto"/>
                  <w:sz w:val="20"/>
                  <w:szCs w:val="20"/>
                  <w:lang w:val="en-US"/>
                </w:rPr>
                <w:t>https://courses.imhu.org/courses/spiritual-emergency-definition</w:t>
              </w:r>
            </w:hyperlink>
          </w:p>
          <w:p w14:paraId="0D0B940D" w14:textId="77777777" w:rsidR="007E3CE1" w:rsidRPr="00CF7DDA" w:rsidRDefault="007E3CE1">
            <w:pPr>
              <w:rPr>
                <w:rStyle w:val="Hyperlink"/>
                <w:rFonts w:ascii="Roboto" w:hAnsi="Roboto"/>
                <w:color w:val="auto"/>
                <w:sz w:val="20"/>
                <w:szCs w:val="20"/>
                <w:lang w:val="en-US"/>
              </w:rPr>
            </w:pPr>
          </w:p>
        </w:tc>
      </w:tr>
      <w:tr w:rsidR="007E3CE1" w14:paraId="4C8B8B9E" w14:textId="77777777" w:rsidTr="00E0A7A7">
        <w:trPr>
          <w:trHeight w:val="795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0E27B00A" w14:textId="77777777" w:rsidR="007E3CE1" w:rsidRDefault="007E3CE1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175E3906" w14:textId="77777777" w:rsidR="007E3CE1" w:rsidRDefault="00C750A6">
            <w:pPr>
              <w:rPr>
                <w:rFonts w:ascii="Roboto" w:hAnsi="Robo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  <w:lang w:val="en-US"/>
              </w:rPr>
              <w:t>Transpersoonlijke</w:t>
            </w:r>
            <w:proofErr w:type="spellEnd"/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</w:p>
          <w:p w14:paraId="64EBC805" w14:textId="77777777" w:rsidR="007E3CE1" w:rsidRDefault="00C750A6">
            <w:pPr>
              <w:rPr>
                <w:rFonts w:ascii="Roboto" w:hAnsi="Robo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  <w:lang w:val="en-US"/>
              </w:rPr>
              <w:t>psychologie</w:t>
            </w:r>
            <w:proofErr w:type="spellEnd"/>
          </w:p>
        </w:tc>
        <w:tc>
          <w:tcPr>
            <w:tcW w:w="8510" w:type="dxa"/>
            <w:tcBorders>
              <w:bottom w:val="single" w:sz="8" w:space="0" w:color="000000" w:themeColor="text1"/>
              <w:right w:val="single" w:sz="8" w:space="0" w:color="000000"/>
            </w:tcBorders>
          </w:tcPr>
          <w:p w14:paraId="60061E4C" w14:textId="77777777" w:rsidR="007E3CE1" w:rsidRPr="00CF7DDA" w:rsidRDefault="007E3CE1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1EB6F0DF" w14:textId="77777777" w:rsidR="007E3CE1" w:rsidRPr="00CF7DDA" w:rsidRDefault="00C750A6">
            <w:pPr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-Cardeña E. (2018): ‘The Experimental Evidence for Parapsychological Phenomena: A Review’. American Psychologist. Advance online publication 2018, May 24 http://dx.doi.org/10.1037/amp0000236 </w:t>
            </w:r>
          </w:p>
          <w:p w14:paraId="42E4C6BA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 w:rsidRPr="00CF7DDA">
              <w:rPr>
                <w:rFonts w:ascii="Roboto" w:hAnsi="Roboto"/>
                <w:sz w:val="20"/>
                <w:szCs w:val="20"/>
              </w:rPr>
              <w:t xml:space="preserve">-Dongen, H van (2025) Introspectie en fenomenologie Studentenomgeving Academie voor Geesteswetenschappen </w:t>
            </w:r>
          </w:p>
          <w:p w14:paraId="2ABBE584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 w:rsidRPr="00CF7DDA">
              <w:rPr>
                <w:rFonts w:ascii="Roboto" w:hAnsi="Roboto"/>
                <w:sz w:val="20"/>
                <w:szCs w:val="20"/>
              </w:rPr>
              <w:t xml:space="preserve">-Dongen, H van (2025) Poorten van de waarneming Studentenomgeving Academie voor Geesteswetenschappen </w:t>
            </w:r>
          </w:p>
          <w:p w14:paraId="667BCF2C" w14:textId="77777777" w:rsidR="007E3CE1" w:rsidRDefault="00C750A6">
            <w:pPr>
              <w:rPr>
                <w:color w:val="F10D0C"/>
              </w:rPr>
            </w:pPr>
            <w:r w:rsidRPr="00CF7DDA"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 xml:space="preserve">-Evans, J. (2017). De kunst van het controleverlies: Filosoferen over extase. </w:t>
            </w: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  <w:lang w:val="en-US"/>
              </w:rPr>
              <w:t>Utrecht: Ten Have</w:t>
            </w:r>
            <w:r>
              <w:rPr>
                <w:rFonts w:ascii="Roboto" w:hAnsi="Roboto"/>
                <w:color w:val="F10D0C"/>
                <w:sz w:val="20"/>
                <w:szCs w:val="20"/>
                <w:lang w:val="en-US"/>
              </w:rPr>
              <w:t xml:space="preserve"> </w:t>
            </w:r>
          </w:p>
          <w:p w14:paraId="44EAFD9C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E3CE1" w14:paraId="1D0891DD" w14:textId="77777777" w:rsidTr="00E0A7A7">
        <w:trPr>
          <w:trHeight w:val="600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</w:tcPr>
          <w:p w14:paraId="4B94D5A5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2AB990AF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Reflecties op spirituele crisis in de GGZ</w:t>
            </w:r>
          </w:p>
        </w:tc>
        <w:tc>
          <w:tcPr>
            <w:tcW w:w="8510" w:type="dxa"/>
            <w:tcBorders>
              <w:bottom w:val="single" w:sz="4" w:space="0" w:color="000000" w:themeColor="text1"/>
              <w:right w:val="single" w:sz="8" w:space="0" w:color="000000"/>
            </w:tcBorders>
          </w:tcPr>
          <w:p w14:paraId="3DEEC669" w14:textId="77777777" w:rsidR="007E3CE1" w:rsidRDefault="007E3CE1">
            <w:pPr>
              <w:pStyle w:val="Plattetekst"/>
              <w:rPr>
                <w:rFonts w:ascii="Roboto" w:hAnsi="Roboto"/>
                <w:sz w:val="20"/>
                <w:szCs w:val="20"/>
              </w:rPr>
            </w:pPr>
          </w:p>
          <w:p w14:paraId="36DBA437" w14:textId="77777777" w:rsidR="007E3CE1" w:rsidRDefault="00C750A6">
            <w:pPr>
              <w:pStyle w:val="Platteteks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 xml:space="preserve">-Kusters, W. (2018). De vierde dimensie. In: Boertien en Kusters; Filosofie bij Herstelondersteuning. Opnieuw denken over geestelijke gezondheid. Utrecht: Kenniscentrum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Phrenos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  </w:t>
            </w:r>
            <w:r>
              <w:rPr>
                <w:rFonts w:ascii="Roboto" w:hAnsi="Roboto"/>
                <w:sz w:val="20"/>
                <w:szCs w:val="20"/>
              </w:rPr>
              <w:br/>
              <w:t>-</w:t>
            </w:r>
            <w:r w:rsidRPr="00CF7DDA">
              <w:rPr>
                <w:rFonts w:ascii="Roboto" w:hAnsi="Roboto"/>
                <w:sz w:val="20"/>
                <w:szCs w:val="20"/>
              </w:rPr>
              <w:t>Kusters, W. (</w:t>
            </w:r>
            <w:proofErr w:type="spellStart"/>
            <w:r w:rsidRPr="00CF7DDA">
              <w:rPr>
                <w:rFonts w:ascii="Roboto" w:hAnsi="Roboto"/>
                <w:sz w:val="20"/>
                <w:szCs w:val="20"/>
              </w:rPr>
              <w:t>z.d.</w:t>
            </w:r>
            <w:proofErr w:type="spellEnd"/>
            <w:r w:rsidRPr="00CF7DDA">
              <w:rPr>
                <w:rFonts w:ascii="Roboto" w:hAnsi="Roboto"/>
                <w:sz w:val="20"/>
                <w:szCs w:val="20"/>
              </w:rPr>
              <w:t>)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CF7DDA">
              <w:rPr>
                <w:rFonts w:ascii="Roboto" w:hAnsi="Roboto"/>
                <w:sz w:val="20"/>
                <w:szCs w:val="20"/>
              </w:rPr>
              <w:t xml:space="preserve">Ontwrichting als menswording (ongepubliceerd document, een Engelse versie is in 2023 verschenen als </w:t>
            </w:r>
            <w:proofErr w:type="spellStart"/>
            <w:r w:rsidRPr="00CF7DDA">
              <w:rPr>
                <w:rFonts w:ascii="Roboto" w:hAnsi="Roboto"/>
                <w:sz w:val="20"/>
                <w:szCs w:val="20"/>
              </w:rPr>
              <w:t>Disruption</w:t>
            </w:r>
            <w:proofErr w:type="spellEnd"/>
            <w:r w:rsidRPr="00CF7DDA">
              <w:rPr>
                <w:rFonts w:ascii="Roboto" w:hAnsi="Roboto"/>
                <w:sz w:val="20"/>
                <w:szCs w:val="20"/>
              </w:rPr>
              <w:t xml:space="preserve">, Recovery, </w:t>
            </w:r>
            <w:proofErr w:type="spellStart"/>
            <w:r w:rsidRPr="00CF7DDA">
              <w:rPr>
                <w:rFonts w:ascii="Roboto" w:hAnsi="Roboto"/>
                <w:sz w:val="20"/>
                <w:szCs w:val="20"/>
              </w:rPr>
              <w:t>Religion</w:t>
            </w:r>
            <w:proofErr w:type="spellEnd"/>
            <w:r w:rsidRPr="00CF7DDA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CF7DDA">
              <w:rPr>
                <w:rFonts w:ascii="Roboto" w:hAnsi="Roboto"/>
                <w:sz w:val="20"/>
                <w:szCs w:val="20"/>
              </w:rPr>
              <w:t>and</w:t>
            </w:r>
            <w:proofErr w:type="spellEnd"/>
            <w:r w:rsidRPr="00CF7DDA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CF7DDA">
              <w:rPr>
                <w:rFonts w:ascii="Roboto" w:hAnsi="Roboto"/>
                <w:sz w:val="20"/>
                <w:szCs w:val="20"/>
              </w:rPr>
              <w:t>the</w:t>
            </w:r>
            <w:proofErr w:type="spellEnd"/>
            <w:r w:rsidRPr="00CF7DDA">
              <w:rPr>
                <w:rFonts w:ascii="Roboto" w:hAnsi="Roboto"/>
                <w:sz w:val="20"/>
                <w:szCs w:val="20"/>
              </w:rPr>
              <w:t xml:space="preserve"> Value of Crisis. 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In: Recovery. The Interface between Psychiatry and Spiritual Care. Eds. E. Olsman, B.N.M. Brijan, X.J.S. Rosie &amp; J.K. Muthert, Utrecht: </w:t>
            </w:r>
            <w:proofErr w:type="spellStart"/>
            <w:r>
              <w:rPr>
                <w:rFonts w:ascii="Roboto" w:hAnsi="Roboto"/>
                <w:sz w:val="20"/>
                <w:szCs w:val="20"/>
                <w:lang w:val="en-US"/>
              </w:rPr>
              <w:t>Eburon</w:t>
            </w:r>
            <w:proofErr w:type="spellEnd"/>
            <w:r>
              <w:rPr>
                <w:rFonts w:ascii="Roboto" w:hAnsi="Roboto"/>
                <w:sz w:val="20"/>
                <w:szCs w:val="20"/>
                <w:lang w:val="en-US"/>
              </w:rPr>
              <w:t>.)</w:t>
            </w:r>
            <w:r w:rsidRPr="00CF7DDA">
              <w:rPr>
                <w:rFonts w:ascii="Roboto" w:hAnsi="Roboto"/>
                <w:sz w:val="20"/>
                <w:szCs w:val="20"/>
                <w:lang w:val="en-US"/>
              </w:rPr>
              <w:t>  </w:t>
            </w:r>
            <w:r w:rsidRPr="00CF7DDA">
              <w:rPr>
                <w:rFonts w:ascii="Roboto" w:hAnsi="Roboto"/>
                <w:sz w:val="20"/>
                <w:szCs w:val="20"/>
                <w:lang w:val="en-US"/>
              </w:rPr>
              <w:br/>
            </w: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>-Kusters, W. (2014). Filosofie van de waanzin. Rotterdam: Lemniscaat.</w:t>
            </w: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</w:rPr>
              <w:t> </w:t>
            </w:r>
          </w:p>
          <w:p w14:paraId="3656B9AB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E3CE1" w14:paraId="69DD9F4D" w14:textId="77777777" w:rsidTr="00E0A7A7">
        <w:trPr>
          <w:trHeight w:val="600"/>
          <w:jc w:val="center"/>
        </w:trPr>
        <w:tc>
          <w:tcPr>
            <w:tcW w:w="1975" w:type="dxa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45FB0818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6994B25D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Is dit echt of ben ik gek?</w:t>
            </w:r>
          </w:p>
        </w:tc>
        <w:tc>
          <w:tcPr>
            <w:tcW w:w="8510" w:type="dxa"/>
            <w:tcBorders>
              <w:top w:val="single" w:sz="4" w:space="0" w:color="000000" w:themeColor="text1"/>
              <w:bottom w:val="single" w:sz="8" w:space="0" w:color="000000" w:themeColor="text1"/>
              <w:right w:val="single" w:sz="8" w:space="0" w:color="000000"/>
            </w:tcBorders>
          </w:tcPr>
          <w:p w14:paraId="049F31CB" w14:textId="77777777" w:rsidR="007E3CE1" w:rsidRDefault="007E3CE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0D1A3572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Gedachten uitpluizen</w:t>
            </w:r>
          </w:p>
          <w:p w14:paraId="67F37370" w14:textId="77777777" w:rsidR="007E3CE1" w:rsidRDefault="00C750A6">
            <w:pPr>
              <w:rPr>
                <w:b/>
                <w:bCs/>
                <w:color w:val="F10D0C"/>
                <w:u w:val="single"/>
              </w:rPr>
            </w:pP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>Handboek Psychose. Mark van der Gaag &amp; Tonnie Staring (2019). Amsterdam: Uitgeverij. Boom. Hoofdstukken 1, 7 en 13.</w:t>
            </w:r>
          </w:p>
          <w:p w14:paraId="53128261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3BB06BDD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www.gedachtenuitpluizen.nl</w:t>
            </w:r>
          </w:p>
          <w:p w14:paraId="62486C05" w14:textId="77777777" w:rsidR="007E3CE1" w:rsidRDefault="007E3CE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7E3CE1" w14:paraId="559E3501" w14:textId="77777777" w:rsidTr="00E0A7A7">
        <w:trPr>
          <w:trHeight w:val="1952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4101652C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12A97EFB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Meditatie, psychedelica en veranderde bewustzijnsstaten</w:t>
            </w:r>
          </w:p>
        </w:tc>
        <w:tc>
          <w:tcPr>
            <w:tcW w:w="8510" w:type="dxa"/>
            <w:tcBorders>
              <w:bottom w:val="single" w:sz="8" w:space="0" w:color="000000" w:themeColor="text1"/>
              <w:right w:val="single" w:sz="8" w:space="0" w:color="000000"/>
            </w:tcBorders>
          </w:tcPr>
          <w:p w14:paraId="4B99056E" w14:textId="77777777" w:rsidR="007E3CE1" w:rsidRDefault="007E3CE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61D8E2FB" w14:textId="77777777" w:rsidR="007E3CE1" w:rsidRPr="00CF7DDA" w:rsidRDefault="00C750A6">
            <w:pP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CF7DDA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Psychedelics, meditation and consciousness</w:t>
            </w:r>
          </w:p>
          <w:p w14:paraId="1DDEC819" w14:textId="77777777" w:rsidR="007E3CE1" w:rsidRPr="00CF7DDA" w:rsidRDefault="00C750A6">
            <w:pPr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>-</w:t>
            </w:r>
            <w:proofErr w:type="spellStart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>Bathje</w:t>
            </w:r>
            <w:proofErr w:type="spellEnd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, G. J., Majeski, E., &amp; </w:t>
            </w:r>
            <w:proofErr w:type="spellStart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>Kudowor</w:t>
            </w:r>
            <w:proofErr w:type="spellEnd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, M. (2022). Psychedelic integration: An analysis of the concept and its practice. </w:t>
            </w:r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In: Frontiers in </w:t>
            </w:r>
            <w:proofErr w:type="spellStart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>Psychology</w:t>
            </w:r>
            <w:proofErr w:type="spellEnd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, 13, </w:t>
            </w:r>
            <w:proofErr w:type="spellStart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>Article</w:t>
            </w:r>
            <w:proofErr w:type="spellEnd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 824077. https://doi.org/10.3389/fpsyg.2022.824077 </w:t>
            </w:r>
          </w:p>
          <w:p w14:paraId="333B27A4" w14:textId="77777777" w:rsidR="007E3CE1" w:rsidRDefault="00C750A6">
            <w:pP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</w:pPr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>-</w:t>
            </w:r>
            <w:proofErr w:type="spellStart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>Keiman</w:t>
            </w:r>
            <w:proofErr w:type="spellEnd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, D. (2019). Geestelijke verzorging van de verruimde geest: Psychedelische therapie: implicaties, kansen en uitdagingen voor de geestelijke verzorging. </w:t>
            </w: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In: </w:t>
            </w:r>
            <w:proofErr w:type="spellStart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>Tijdschrift</w:t>
            </w:r>
            <w:proofErr w:type="spellEnd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>Geestelijke</w:t>
            </w:r>
            <w:proofErr w:type="spellEnd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 </w:t>
            </w:r>
            <w:proofErr w:type="spellStart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>Verzorging</w:t>
            </w:r>
            <w:proofErr w:type="spellEnd"/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, 96, 14–22. </w:t>
            </w:r>
          </w:p>
          <w:p w14:paraId="246E4DA5" w14:textId="77777777" w:rsidR="007E3CE1" w:rsidRPr="00CF7DDA" w:rsidRDefault="00C750A6">
            <w:pPr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val="en-US" w:eastAsia="nl-NL"/>
                <w14:ligatures w14:val="none"/>
              </w:rPr>
              <w:t xml:space="preserve">-Urrutia, J., et. al. (2023). Psychedelic science, contemplative practices, and indigenous and other traditional knowledge systems: Towards integrative community-based approaches in global health. </w:t>
            </w:r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In: Journal of </w:t>
            </w:r>
            <w:proofErr w:type="spellStart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>Psychoactive</w:t>
            </w:r>
            <w:proofErr w:type="spellEnd"/>
            <w:r w:rsidRPr="00CF7DDA"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  <w:t xml:space="preserve"> Drugs, 55(5), 523–538. https://doi.org/10.1080/02791072.2023.2258367 </w:t>
            </w:r>
          </w:p>
          <w:p w14:paraId="1299C43A" w14:textId="77777777" w:rsidR="007E3CE1" w:rsidRDefault="007E3CE1">
            <w:pPr>
              <w:rPr>
                <w:rFonts w:ascii="Roboto" w:eastAsia="Times New Roman" w:hAnsi="Roboto" w:cs="Arial"/>
                <w:color w:val="000000"/>
                <w:sz w:val="20"/>
                <w:szCs w:val="20"/>
                <w:lang w:eastAsia="nl-NL"/>
                <w14:ligatures w14:val="none"/>
              </w:rPr>
            </w:pPr>
          </w:p>
          <w:p w14:paraId="02272811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Spirituele crises vanuit </w:t>
            </w:r>
            <w:proofErr w:type="spellStart"/>
            <w:r>
              <w:rPr>
                <w:rFonts w:ascii="Roboto" w:hAnsi="Roboto"/>
                <w:b/>
                <w:bCs/>
                <w:sz w:val="20"/>
                <w:szCs w:val="20"/>
              </w:rPr>
              <w:t>psycho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</w:rPr>
              <w:t>-energetisch perspectief</w:t>
            </w:r>
          </w:p>
          <w:p w14:paraId="5310820C" w14:textId="77777777" w:rsidR="007E3CE1" w:rsidRDefault="00C750A6">
            <w:pPr>
              <w:rPr>
                <w:b/>
                <w:bCs/>
                <w:color w:val="F10D0C"/>
              </w:rPr>
            </w:pP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 xml:space="preserve">Kampschuur, P., &amp; Van Beckhoven, A. (2009). Spiritualiteit en energie: De </w:t>
            </w:r>
            <w:proofErr w:type="spellStart"/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>Kundalini</w:t>
            </w:r>
            <w:proofErr w:type="spellEnd"/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>-kwestie. Rotterdam: Synthese. ISBN 9789062710492</w:t>
            </w: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</w:rPr>
              <w:t xml:space="preserve"> </w:t>
            </w:r>
          </w:p>
          <w:p w14:paraId="4DDBEF00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E3CE1" w:rsidRPr="00CF7DDA" w14:paraId="78001A80" w14:textId="77777777" w:rsidTr="00E0A7A7">
        <w:trPr>
          <w:trHeight w:val="600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3461D779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1EB0BFFC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Resoneren met je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roots</w:t>
            </w:r>
            <w:proofErr w:type="spellEnd"/>
          </w:p>
        </w:tc>
        <w:tc>
          <w:tcPr>
            <w:tcW w:w="8510" w:type="dxa"/>
            <w:tcBorders>
              <w:bottom w:val="single" w:sz="8" w:space="0" w:color="000000" w:themeColor="text1"/>
              <w:right w:val="single" w:sz="8" w:space="0" w:color="000000"/>
            </w:tcBorders>
          </w:tcPr>
          <w:p w14:paraId="3CF2D8B6" w14:textId="77777777" w:rsidR="007E3CE1" w:rsidRDefault="007E3CE1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37382A07" w14:textId="77777777" w:rsidR="007E3CE1" w:rsidRDefault="00C750A6">
            <w:pPr>
              <w:pStyle w:val="Plattetekst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-Arnaud, K. O., &amp; Cormier, D. C. (2017). Psychosis or spiritual emergency: The potential of developmental psychopathology for differential diagnosis. International Journal of Transpersonal Studies, 36(2), 1–12. https://doi.org/10.24972/ijts.2017.36.2.1  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r w:rsidRPr="00CF7DDA">
              <w:rPr>
                <w:rFonts w:ascii="Roboto" w:hAnsi="Roboto"/>
                <w:sz w:val="20"/>
                <w:szCs w:val="20"/>
                <w:lang w:val="en-US"/>
              </w:rPr>
              <w:t>Ludwig Binswanger - hand-out.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</w:p>
          <w:p w14:paraId="0FB78278" w14:textId="77777777" w:rsidR="007E3CE1" w:rsidRPr="00CF7DDA" w:rsidRDefault="007E3CE1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  <w:tr w:rsidR="007E3CE1" w14:paraId="619483AF" w14:textId="77777777" w:rsidTr="00E0A7A7">
        <w:trPr>
          <w:trHeight w:val="5379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1FC39945" w14:textId="77777777" w:rsidR="007E3CE1" w:rsidRPr="00CF7DDA" w:rsidRDefault="007E3CE1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4A042C4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Interprofessioneel werken</w:t>
            </w:r>
          </w:p>
        </w:tc>
        <w:tc>
          <w:tcPr>
            <w:tcW w:w="8510" w:type="dxa"/>
            <w:tcBorders>
              <w:bottom w:val="single" w:sz="8" w:space="0" w:color="000000" w:themeColor="text1"/>
              <w:right w:val="single" w:sz="8" w:space="0" w:color="000000"/>
            </w:tcBorders>
          </w:tcPr>
          <w:p w14:paraId="0562CB0E" w14:textId="77777777" w:rsidR="007E3CE1" w:rsidRDefault="007E3CE1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0E8F16D7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Van Winti tot Chi; transculturele </w:t>
            </w:r>
            <w:proofErr w:type="spellStart"/>
            <w:r>
              <w:rPr>
                <w:rFonts w:ascii="Roboto" w:hAnsi="Roboto"/>
                <w:b/>
                <w:bCs/>
                <w:sz w:val="20"/>
                <w:szCs w:val="20"/>
              </w:rPr>
              <w:t>ziektenarratieven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Roboto" w:hAnsi="Roboto"/>
                <w:b/>
                <w:bCs/>
                <w:sz w:val="20"/>
                <w:szCs w:val="20"/>
              </w:rPr>
              <w:t>handelingsperpectieven</w:t>
            </w:r>
            <w:proofErr w:type="spellEnd"/>
          </w:p>
          <w:p w14:paraId="6133F491" w14:textId="77777777" w:rsidR="007E3CE1" w:rsidRDefault="00C750A6">
            <w:pPr>
              <w:pStyle w:val="Plattetekst"/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</w:pPr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-</w:t>
            </w:r>
            <w:proofErr w:type="spellStart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Hoffer</w:t>
            </w:r>
            <w:proofErr w:type="spellEnd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 xml:space="preserve">, C. (2016). Cultuursensitief werken in zorg en welzijn: Een kwestie van kennis én houding. Epidemiologisch Bulletin, 51(4), 27–33. </w:t>
            </w:r>
            <w:hyperlink r:id="rId16" w:tgtFrame="_blank">
              <w:r w:rsidRPr="00CF7DDA">
                <w:rPr>
                  <w:rStyle w:val="Hyperlink"/>
                  <w:rFonts w:ascii="Roboto" w:eastAsia="Times New Roman" w:hAnsi="Roboto"/>
                  <w:color w:val="000000"/>
                  <w:sz w:val="20"/>
                  <w:szCs w:val="20"/>
                  <w:lang w:eastAsia="nl-NL"/>
                </w:rPr>
                <w:t>https://www.corhoffer.nl/wp-content/uploads/2019/05/Artikel-CorHoffer-Epidemiologisch-Bulletin-dec-2016.pdf</w:t>
              </w:r>
            </w:hyperlink>
            <w:r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br/>
              <w:t>-</w:t>
            </w:r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 xml:space="preserve">Raes, B. C. M., &amp; </w:t>
            </w:r>
            <w:proofErr w:type="spellStart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Jessurun</w:t>
            </w:r>
            <w:proofErr w:type="spellEnd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, A. Y. (2005). Een Antilliaanse psychose? Behandeling van een psychose die door de patiënt geduid wordt als zwarte magie. Tijdschrift voor Psychiatrie, 47(11), 807–811.</w:t>
            </w:r>
            <w:r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 </w:t>
            </w:r>
          </w:p>
          <w:p w14:paraId="47EEEBA2" w14:textId="77777777" w:rsidR="007E3CE1" w:rsidRDefault="00C750A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Bruggen bouwen in de zorg</w:t>
            </w:r>
          </w:p>
          <w:p w14:paraId="092D7C98" w14:textId="77777777" w:rsidR="007E3CE1" w:rsidRDefault="00C750A6">
            <w:pPr>
              <w:pStyle w:val="Plattetekst"/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</w:pPr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 xml:space="preserve">Mulder, L. T. C., Busch, M., Demmers, A., &amp; Van </w:t>
            </w:r>
            <w:proofErr w:type="spellStart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Wietmarschen</w:t>
            </w:r>
            <w:proofErr w:type="spellEnd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 xml:space="preserve">, H. A. (2025). </w:t>
            </w:r>
            <w:r>
              <w:rPr>
                <w:rFonts w:ascii="Roboto" w:eastAsia="Times New Roman" w:hAnsi="Roboto"/>
                <w:color w:val="000000"/>
                <w:sz w:val="20"/>
                <w:szCs w:val="20"/>
                <w:lang w:val="en-US" w:eastAsia="nl-NL"/>
              </w:rPr>
              <w:t xml:space="preserve">Co-creation of an evidence-based toolkit to facilitate communication on complementary medicine between conventional and complementary healthcare practitioners in the Netherlands. </w:t>
            </w:r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 xml:space="preserve">European Journal of </w:t>
            </w:r>
            <w:proofErr w:type="spellStart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Integrative</w:t>
            </w:r>
            <w:proofErr w:type="spellEnd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Medicine</w:t>
            </w:r>
            <w:proofErr w:type="spellEnd"/>
            <w:r w:rsidRPr="00CF7DDA"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  <w:t>, 65, 102–110. </w:t>
            </w:r>
          </w:p>
          <w:p w14:paraId="4DD70B3E" w14:textId="77777777" w:rsidR="007E3CE1" w:rsidRDefault="00C750A6">
            <w:pPr>
              <w:rPr>
                <w:rFonts w:ascii="Roboto" w:hAnsi="Roboto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" w:hAnsi="Roboto" w:cs="Times New Roman"/>
                <w:b/>
                <w:bCs/>
                <w:color w:val="000000"/>
                <w:sz w:val="20"/>
                <w:szCs w:val="20"/>
              </w:rPr>
              <w:t>Betekenis van lijden en psychische ontregeling binnen de Islamitische culturen</w:t>
            </w:r>
          </w:p>
          <w:p w14:paraId="5E7F4CD1" w14:textId="77777777" w:rsidR="007E3CE1" w:rsidRDefault="00C750A6">
            <w:pPr>
              <w:pStyle w:val="Plattetekst"/>
              <w:rPr>
                <w:rFonts w:ascii="Roboto" w:eastAsia="Times New Roman" w:hAnsi="Roboto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7DDA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nl-NL"/>
              </w:rPr>
              <w:t>Hoffer</w:t>
            </w:r>
            <w:proofErr w:type="spellEnd"/>
            <w:r w:rsidRPr="00CF7DDA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nl-NL"/>
              </w:rPr>
              <w:t xml:space="preserve">, C. (2016). Cultuursensitief werken in zorg en welzijn: Een kwestie van kennis én houding.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en-US" w:eastAsia="nl-NL"/>
              </w:rPr>
              <w:t>Epidemiologisch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0"/>
                <w:szCs w:val="20"/>
                <w:lang w:val="en-US" w:eastAsia="nl-NL"/>
              </w:rPr>
              <w:t xml:space="preserve"> Bulletin, 51(4), 27–33. </w:t>
            </w:r>
            <w:hyperlink r:id="rId17">
              <w:r>
                <w:rPr>
                  <w:rStyle w:val="Hyperlink"/>
                  <w:rFonts w:ascii="Roboto" w:eastAsia="Times New Roman" w:hAnsi="Roboto" w:cs="Times New Roman"/>
                  <w:color w:val="000000"/>
                  <w:sz w:val="20"/>
                  <w:szCs w:val="20"/>
                  <w:lang w:val="en-US" w:eastAsia="nl-NL"/>
                </w:rPr>
                <w:t>https://www.corhoffer.nl/wp-content/uploads/2019/05/Artikel-CorHoffer-Epidemiologisch-</w:t>
              </w:r>
            </w:hyperlink>
            <w:hyperlink r:id="rId18" w:tgtFrame="_blank">
              <w:r>
                <w:rPr>
                  <w:rStyle w:val="Hyperlink"/>
                  <w:rFonts w:ascii="Roboto" w:eastAsia="Times New Roman" w:hAnsi="Roboto" w:cs="Times New Roman"/>
                  <w:color w:val="000000"/>
                  <w:sz w:val="20"/>
                  <w:szCs w:val="20"/>
                  <w:lang w:val="en-US" w:eastAsia="nl-NL"/>
                </w:rPr>
                <w:t>Bulletin-dec-2016.pdf</w:t>
              </w:r>
            </w:hyperlink>
            <w:r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nl-NL"/>
              </w:rPr>
              <w:br/>
            </w:r>
          </w:p>
        </w:tc>
      </w:tr>
      <w:tr w:rsidR="007E3CE1" w14:paraId="6D75C757" w14:textId="77777777" w:rsidTr="00E0A7A7">
        <w:trPr>
          <w:trHeight w:val="600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 w:themeColor="text1"/>
              <w:right w:val="single" w:sz="8" w:space="0" w:color="000000"/>
            </w:tcBorders>
          </w:tcPr>
          <w:p w14:paraId="34CE0A41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3973C9A2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Interprofessioneel werken in de praktijk</w:t>
            </w:r>
          </w:p>
        </w:tc>
        <w:tc>
          <w:tcPr>
            <w:tcW w:w="8510" w:type="dxa"/>
            <w:tcBorders>
              <w:bottom w:val="single" w:sz="8" w:space="0" w:color="000000" w:themeColor="text1"/>
              <w:right w:val="single" w:sz="8" w:space="0" w:color="000000"/>
            </w:tcBorders>
          </w:tcPr>
          <w:p w14:paraId="62EBF3C5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  <w:p w14:paraId="43FA4B28" w14:textId="77777777" w:rsidR="007E3CE1" w:rsidRDefault="00C750A6">
            <w:pPr>
              <w:rPr>
                <w:b/>
                <w:bCs/>
                <w:color w:val="F10D0C"/>
              </w:rPr>
            </w:pP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 xml:space="preserve">-Reinders, J.-J., &amp; </w:t>
            </w:r>
            <w:proofErr w:type="spellStart"/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>Pype</w:t>
            </w:r>
            <w:proofErr w:type="spellEnd"/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  <w:u w:val="single"/>
              </w:rPr>
              <w:t>, P. (Red.). (2023). Van solo naar synergie: Handboek voor interprofessionele praktijk, onderwijs en onderzoek. Assen/Meppel: Koninklijke Van Gorcum.</w:t>
            </w:r>
            <w:r>
              <w:rPr>
                <w:rFonts w:ascii="Roboto" w:hAnsi="Roboto"/>
                <w:b/>
                <w:bCs/>
                <w:color w:val="F10D0C"/>
                <w:sz w:val="20"/>
                <w:szCs w:val="20"/>
              </w:rPr>
              <w:t xml:space="preserve"> </w:t>
            </w:r>
          </w:p>
          <w:p w14:paraId="29EE011C" w14:textId="77777777" w:rsidR="007E3CE1" w:rsidRDefault="00C750A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-Aanmeldformulier casus CZU / regionale GGZ overlegtafel Utrecht (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handout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) </w:t>
            </w:r>
          </w:p>
          <w:p w14:paraId="6D98A12B" w14:textId="77777777" w:rsidR="007E3CE1" w:rsidRDefault="007E3CE1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946DB82" w14:textId="77777777" w:rsidR="007E3CE1" w:rsidRDefault="007E3CE1">
      <w:pPr>
        <w:rPr>
          <w:rFonts w:ascii="Roboto" w:hAnsi="Roboto"/>
          <w:sz w:val="20"/>
          <w:szCs w:val="20"/>
        </w:rPr>
      </w:pPr>
    </w:p>
    <w:p w14:paraId="5997CC1D" w14:textId="77777777" w:rsidR="007E3CE1" w:rsidRDefault="007E3CE1">
      <w:pPr>
        <w:rPr>
          <w:rFonts w:ascii="Roboto" w:hAnsi="Roboto"/>
          <w:sz w:val="20"/>
          <w:szCs w:val="20"/>
        </w:rPr>
      </w:pPr>
    </w:p>
    <w:p w14:paraId="110FFD37" w14:textId="77777777" w:rsidR="007E3CE1" w:rsidRDefault="00C750A6">
      <w:pPr>
        <w:spacing w:after="160" w:line="259" w:lineRule="auto"/>
        <w:rPr>
          <w:rFonts w:ascii="Roboto" w:hAnsi="Roboto"/>
          <w:sz w:val="20"/>
          <w:szCs w:val="20"/>
        </w:rPr>
      </w:pPr>
      <w:r>
        <w:br w:type="page"/>
      </w:r>
    </w:p>
    <w:tbl>
      <w:tblPr>
        <w:tblStyle w:val="Tabelraster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7E3CE1" w14:paraId="537B1D00" w14:textId="77777777" w:rsidTr="7E712537">
        <w:tc>
          <w:tcPr>
            <w:tcW w:w="2977" w:type="dxa"/>
            <w:shd w:val="clear" w:color="auto" w:fill="FFF0C1"/>
          </w:tcPr>
          <w:p w14:paraId="2E22EAFB" w14:textId="77777777" w:rsidR="007E3CE1" w:rsidRDefault="00C750A6">
            <w:pPr>
              <w:pageBreakBefore/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lastRenderedPageBreak/>
              <w:t>Module</w:t>
            </w:r>
          </w:p>
          <w:p w14:paraId="6B699379" w14:textId="77777777" w:rsidR="007E3CE1" w:rsidRDefault="007E3CE1">
            <w:pPr>
              <w:rPr>
                <w:rFonts w:ascii="Roboto" w:eastAsia="Aptos" w:hAnsi="Roboto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FFF0C1"/>
          </w:tcPr>
          <w:p w14:paraId="25AE463F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 xml:space="preserve">Aanbevolen literatuur </w:t>
            </w:r>
          </w:p>
          <w:p w14:paraId="636FD2E4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</w:rPr>
              <w:t xml:space="preserve">Let op: geen van deze literatuur behoeft te worden aangeschaft. </w:t>
            </w:r>
          </w:p>
        </w:tc>
      </w:tr>
      <w:tr w:rsidR="007E3CE1" w:rsidRPr="00CF7DDA" w14:paraId="50C8156A" w14:textId="77777777" w:rsidTr="7E712537">
        <w:tc>
          <w:tcPr>
            <w:tcW w:w="2977" w:type="dxa"/>
          </w:tcPr>
          <w:p w14:paraId="3FE9F23F" w14:textId="77777777" w:rsidR="007E3CE1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6CB5E1C4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Wat is spiritual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emergency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>?</w:t>
            </w:r>
          </w:p>
        </w:tc>
        <w:tc>
          <w:tcPr>
            <w:tcW w:w="7513" w:type="dxa"/>
          </w:tcPr>
          <w:p w14:paraId="1F72F646" w14:textId="77777777" w:rsidR="007E3CE1" w:rsidRDefault="007E3CE1">
            <w:pPr>
              <w:rPr>
                <w:rFonts w:ascii="Roboto" w:eastAsia="Aptos" w:hAnsi="Roboto"/>
                <w:b/>
                <w:bCs/>
                <w:sz w:val="20"/>
                <w:szCs w:val="20"/>
              </w:rPr>
            </w:pPr>
          </w:p>
          <w:p w14:paraId="733C6B43" w14:textId="77777777" w:rsidR="007E3CE1" w:rsidRDefault="00C750A6">
            <w:pPr>
              <w:rPr>
                <w:rFonts w:ascii="Roboto" w:eastAsia="Aptos" w:hAnsi="Roboto"/>
                <w:b/>
                <w:bCs/>
                <w:sz w:val="20"/>
                <w:szCs w:val="20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Welkom en inleiding</w:t>
            </w:r>
          </w:p>
          <w:p w14:paraId="1CAE5617" w14:textId="77777777" w:rsidR="007E3CE1" w:rsidRDefault="00C750A6">
            <w:pPr>
              <w:rPr>
                <w:rFonts w:ascii="Roboto" w:eastAsia="Aptos" w:hAnsi="Roboto"/>
              </w:rPr>
            </w:pPr>
            <w:r w:rsidRPr="00CF7DDA">
              <w:rPr>
                <w:rFonts w:ascii="Roboto" w:eastAsia="Aptos" w:hAnsi="Roboto"/>
                <w:sz w:val="20"/>
                <w:szCs w:val="20"/>
              </w:rPr>
              <w:t xml:space="preserve">- Van der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Zeijst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, M., Veling, W.,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Makhathini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, E. M.,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Susser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, E., Burns, J. K., Hoek, H. W., &amp;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Susser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, I. (2021). </w:t>
            </w: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Ancestral calling, traditional health practitioner training and mental illness: An ethnographic study from rural KwaZulu-Natal, South Africa.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Transcultural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Psychiatry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>, 58(4), 471–485. https://doi.org/10.1177/1363461520909615</w:t>
            </w:r>
          </w:p>
          <w:p w14:paraId="21F7E92F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>-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Sartori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 xml:space="preserve">, P. (2015). Levensvreugde na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BDE’s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 xml:space="preserve">: Wat bijna-doodervaringen ons kunnen leren (U. Anderson, Vert.). Kerkdriel: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Librero</w:t>
            </w:r>
            <w:proofErr w:type="spellEnd"/>
          </w:p>
          <w:p w14:paraId="35F12B53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-Pascal, B. (1966). Pensées. Baltimore, MD: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Penguin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 xml:space="preserve"> Books. (Oorspronkelijk werk gepubliceerd 1670).</w:t>
            </w:r>
          </w:p>
          <w:p w14:paraId="10FDB1EF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Hall, J. (1994).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Sangoma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: My odyssey into the spirit world of Africa. </w:t>
            </w:r>
            <w:r>
              <w:rPr>
                <w:rFonts w:ascii="Roboto" w:eastAsia="Aptos" w:hAnsi="Roboto"/>
                <w:sz w:val="20"/>
                <w:szCs w:val="20"/>
              </w:rPr>
              <w:t xml:space="preserve">New York: Jeremy P.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Tarcher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>/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Putnam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>.</w:t>
            </w:r>
          </w:p>
          <w:p w14:paraId="739682FA" w14:textId="77777777" w:rsidR="007E3CE1" w:rsidRPr="00CF7DDA" w:rsidRDefault="00C750A6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-Miller, L. (2021). Het ontwaakte brein: Ontdek de spirituele kracht van je hersenen. </w:t>
            </w: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Amsterdam: Spectrum.</w:t>
            </w:r>
          </w:p>
          <w:p w14:paraId="08CE6F91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153F15BD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proofErr w:type="spellStart"/>
            <w:r w:rsidRPr="00CF7DDA"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>Spiritualiteit</w:t>
            </w:r>
            <w:proofErr w:type="spellEnd"/>
            <w:r w:rsidRPr="00CF7DDA"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>en</w:t>
            </w:r>
            <w:proofErr w:type="spellEnd"/>
            <w:r w:rsidRPr="00CF7DDA"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>psychiatrie</w:t>
            </w:r>
            <w:proofErr w:type="spellEnd"/>
          </w:p>
          <w:p w14:paraId="079010D4" w14:textId="77777777" w:rsidR="007E3CE1" w:rsidRDefault="00C750A6">
            <w:pPr>
              <w:rPr>
                <w:rFonts w:ascii="Roboto" w:eastAsia="Aptos" w:hAnsi="Roboto"/>
              </w:rPr>
            </w:pP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Yaden, D.B. &amp; A. Newberg. </w:t>
            </w: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(2022). The Varieties of Spiritual Experience: 21st Century Research and Perspectives. </w:t>
            </w:r>
            <w:r w:rsidRPr="00CF7DDA">
              <w:rPr>
                <w:rFonts w:ascii="Roboto" w:eastAsia="Aptos" w:hAnsi="Roboto"/>
                <w:sz w:val="20"/>
                <w:szCs w:val="20"/>
              </w:rPr>
              <w:t>Oxford University Press.</w:t>
            </w:r>
          </w:p>
          <w:p w14:paraId="61CDCEAD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16396F7D" w14:textId="77777777" w:rsidR="007E3CE1" w:rsidRPr="00CF7DDA" w:rsidRDefault="00C750A6">
            <w:pPr>
              <w:rPr>
                <w:rFonts w:ascii="Roboto" w:eastAsia="Aptos" w:hAnsi="Roboto"/>
                <w:b/>
                <w:bCs/>
                <w:sz w:val="20"/>
                <w:szCs w:val="20"/>
              </w:rPr>
            </w:pPr>
            <w:r w:rsidRPr="00CF7DDA">
              <w:rPr>
                <w:rFonts w:ascii="Roboto" w:eastAsia="Aptos" w:hAnsi="Roboto"/>
                <w:b/>
                <w:bCs/>
                <w:sz w:val="20"/>
                <w:szCs w:val="20"/>
              </w:rPr>
              <w:t>Een reden om te leven</w:t>
            </w:r>
          </w:p>
          <w:p w14:paraId="567B6B31" w14:textId="77777777" w:rsidR="007E3CE1" w:rsidRPr="00CF7DDA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 w:rsidRPr="00CF7DDA">
              <w:rPr>
                <w:rFonts w:ascii="Roboto" w:eastAsia="Aptos" w:hAnsi="Roboto"/>
                <w:sz w:val="20"/>
                <w:szCs w:val="20"/>
              </w:rPr>
              <w:t xml:space="preserve">Brink B van den. </w:t>
            </w: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(2024). Religion, Spirituality, and Suicidality: Modelling the Dynamics.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Düren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: Shaker; (International Series in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Mental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 Health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and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</w:rPr>
              <w:t>Religion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</w:rPr>
              <w:t xml:space="preserve">). </w:t>
            </w:r>
          </w:p>
          <w:p w14:paraId="6BB9E253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4C7CC172" w14:textId="77777777" w:rsidR="007E3CE1" w:rsidRDefault="00C750A6">
            <w:pPr>
              <w:rPr>
                <w:rFonts w:ascii="Roboto" w:eastAsia="Aptos" w:hAnsi="Roboto"/>
              </w:rPr>
            </w:pP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Kundalini</w:t>
            </w:r>
            <w:proofErr w:type="spellEnd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 xml:space="preserve"> ontwaken en mystieke ervaringen</w:t>
            </w:r>
          </w:p>
          <w:p w14:paraId="34EC60E8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>Hoekstra, José (2022). Vleugels. Psychose als weg tot volledig mens zijn. Uitgeverij Boekscout Soest.</w:t>
            </w:r>
          </w:p>
          <w:p w14:paraId="23DE523C" w14:textId="77777777" w:rsidR="007E3CE1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7319763A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Betekenisgeving na de manie: een doorlopend zoekproces</w:t>
            </w:r>
          </w:p>
          <w:p w14:paraId="353F01BE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 w:rsidRPr="00CF7DDA">
              <w:rPr>
                <w:rFonts w:ascii="Roboto" w:eastAsia="Aptos" w:hAnsi="Roboto"/>
                <w:sz w:val="20"/>
                <w:szCs w:val="20"/>
              </w:rPr>
              <w:t xml:space="preserve">-Ouwehand, E. (2020). </w:t>
            </w: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Mania and Meaning: a Mixed Methods Study into Religious Experiences in People with Bipolar Disorder: Occurrence and Significance. </w:t>
            </w: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[Thesis fully internal (DIV), University of Groningen].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Rijksuniversiteit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Groningen. </w:t>
            </w:r>
            <w:hyperlink r:id="rId19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https://doi.org/10.33612/diss.111593035</w:t>
              </w:r>
            </w:hyperlink>
            <w:r>
              <w:rPr>
                <w:rFonts w:ascii="Roboto" w:eastAsia="Aptos" w:hAnsi="Roboto"/>
                <w:sz w:val="20"/>
                <w:szCs w:val="20"/>
                <w:lang w:val="en-US"/>
              </w:rPr>
              <w:t>.</w:t>
            </w:r>
          </w:p>
          <w:p w14:paraId="50545E9F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Ouwehand, E., Zock, H., &amp; Muthert, H. (2020). Religious or spiritual experiences and bipolar disorder: A case study from the perspective of dialogical self theory.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Religions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>, 11(10), 1-21. Doi.org/10.3390/rel11100527.</w:t>
            </w:r>
          </w:p>
          <w:p w14:paraId="52E56223" w14:textId="77777777" w:rsidR="007E3CE1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475CFE65" w14:textId="77777777" w:rsidR="007E3CE1" w:rsidRDefault="00C750A6">
            <w:pPr>
              <w:rPr>
                <w:rFonts w:ascii="Roboto" w:eastAsia="Aptos" w:hAnsi="Roboto"/>
                <w:u w:val="single"/>
              </w:rPr>
            </w:pPr>
            <w:r>
              <w:rPr>
                <w:rFonts w:ascii="Roboto" w:eastAsia="Aptos" w:hAnsi="Roboto"/>
                <w:sz w:val="20"/>
                <w:szCs w:val="20"/>
                <w:u w:val="single"/>
              </w:rPr>
              <w:t>Samenvattingen van het onderzoek</w:t>
            </w:r>
          </w:p>
          <w:p w14:paraId="64DBA3DA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- Ouwehand, E. (2020). Religieuze ervaringen en de bipolaire stoornis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Psyche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 xml:space="preserve"> &amp; Geloof 31 (02), p.92-101.</w:t>
            </w:r>
          </w:p>
          <w:p w14:paraId="2B0F6B61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- Ouwehand, E. (2021). ‘Zwemmen ondergronds, zweven door de kosmos’ Religieuze ervaringen en interpretaties van mensen met een bipolaire stoornis.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Tijdschrift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Geestelijke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Verzorging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24(101), 20–28.</w:t>
            </w:r>
          </w:p>
          <w:p w14:paraId="743D170D" w14:textId="77777777" w:rsidR="007E3CE1" w:rsidRPr="00CF7DDA" w:rsidRDefault="00C750A6">
            <w:pPr>
              <w:rPr>
                <w:rFonts w:eastAsia="Aptos"/>
                <w:lang w:val="fr-FR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Ouwehand, E. (2024). Religious Experiences in the Context of Bipolar Disorder: Serious Pathology and/or Genuine Spirituality? A Narrative Review against the Background of the Literature about Bipolar Disorder and Religion. </w:t>
            </w:r>
            <w:r w:rsidRPr="00CF7DDA">
              <w:rPr>
                <w:rFonts w:ascii="Roboto" w:eastAsia="Aptos" w:hAnsi="Roboto"/>
                <w:sz w:val="20"/>
                <w:szCs w:val="20"/>
                <w:lang w:val="fr-FR"/>
              </w:rPr>
              <w:t xml:space="preserve">Religions, 15(3), 274. </w:t>
            </w:r>
            <w:hyperlink r:id="rId20">
              <w:r w:rsidRPr="00CF7DDA"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fr-FR"/>
                </w:rPr>
                <w:t>https://doi.org/10.3390/rel15030274</w:t>
              </w:r>
            </w:hyperlink>
            <w:r w:rsidRPr="00CF7DDA">
              <w:rPr>
                <w:rFonts w:ascii="Roboto" w:eastAsia="Aptos" w:hAnsi="Roboto"/>
                <w:sz w:val="20"/>
                <w:szCs w:val="20"/>
                <w:lang w:val="fr-FR"/>
              </w:rPr>
              <w:t>.</w:t>
            </w:r>
          </w:p>
          <w:p w14:paraId="07547A01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  <w:lang w:val="fr-FR"/>
              </w:rPr>
            </w:pPr>
          </w:p>
          <w:p w14:paraId="0544EDB1" w14:textId="77777777" w:rsidR="007E3CE1" w:rsidRPr="00CF7DDA" w:rsidRDefault="00C750A6">
            <w:pPr>
              <w:rPr>
                <w:rFonts w:ascii="Roboto" w:eastAsia="Aptos" w:hAnsi="Roboto"/>
                <w:u w:val="single"/>
                <w:lang w:val="fr-FR"/>
              </w:rPr>
            </w:pP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u w:val="single"/>
                <w:lang w:val="fr-FR"/>
              </w:rPr>
              <w:t>Ervaringsverhalen</w:t>
            </w:r>
            <w:proofErr w:type="spellEnd"/>
          </w:p>
          <w:p w14:paraId="5043CB0F" w14:textId="77777777" w:rsidR="007E3CE1" w:rsidRPr="00CF7DDA" w:rsidRDefault="007E3CE1">
            <w:pPr>
              <w:rPr>
                <w:rFonts w:ascii="Roboto" w:eastAsia="Aptos" w:hAnsi="Roboto"/>
                <w:i/>
                <w:iCs/>
                <w:sz w:val="20"/>
                <w:szCs w:val="20"/>
                <w:lang w:val="fr-FR"/>
              </w:rPr>
            </w:pPr>
          </w:p>
          <w:p w14:paraId="35BAF173" w14:textId="77777777" w:rsidR="007E3CE1" w:rsidRPr="00CF7DDA" w:rsidRDefault="00C750A6">
            <w:pPr>
              <w:rPr>
                <w:rFonts w:ascii="Roboto" w:eastAsia="Aptos" w:hAnsi="Roboto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CF7DDA">
              <w:rPr>
                <w:rFonts w:ascii="Roboto" w:eastAsia="Aptos" w:hAnsi="Roboto"/>
                <w:i/>
                <w:iCs/>
                <w:sz w:val="20"/>
                <w:szCs w:val="20"/>
                <w:lang w:val="fr-FR"/>
              </w:rPr>
              <w:t>Christelijke</w:t>
            </w:r>
            <w:proofErr w:type="spellEnd"/>
            <w:r w:rsidRPr="00CF7DDA">
              <w:rPr>
                <w:rFonts w:ascii="Roboto" w:eastAsia="Aptos" w:hAnsi="Roboto"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i/>
                <w:iCs/>
                <w:sz w:val="20"/>
                <w:szCs w:val="20"/>
                <w:lang w:val="fr-FR"/>
              </w:rPr>
              <w:t>traditie</w:t>
            </w:r>
            <w:proofErr w:type="spellEnd"/>
          </w:p>
          <w:p w14:paraId="5D9357D8" w14:textId="77777777" w:rsidR="007E3CE1" w:rsidRPr="00CF7DDA" w:rsidRDefault="00C750A6">
            <w:pPr>
              <w:rPr>
                <w:rFonts w:eastAsia="Aptos"/>
                <w:lang w:val="fr-FR"/>
              </w:rPr>
            </w:pPr>
            <w:r w:rsidRPr="00CF7DDA">
              <w:rPr>
                <w:rFonts w:ascii="Roboto" w:eastAsia="Aptos" w:hAnsi="Roboto"/>
                <w:sz w:val="20"/>
                <w:szCs w:val="20"/>
                <w:lang w:val="fr-FR"/>
              </w:rPr>
              <w:t xml:space="preserve">-Paul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fr-FR"/>
              </w:rPr>
              <w:t>Hooff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fr-FR"/>
              </w:rPr>
              <w:t xml:space="preserve">:  </w:t>
            </w:r>
            <w:hyperlink r:id="rId21">
              <w:r w:rsidRPr="00CF7DDA"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fr-FR"/>
                </w:rPr>
                <w:t>https://www.psychosenet.nl/religieuze-of-spirituele-ervaringen-zijn-niet-per-se-manisch-of-psychotisch/</w:t>
              </w:r>
            </w:hyperlink>
          </w:p>
          <w:p w14:paraId="6AA3CFA3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-May-May Meijer: </w:t>
            </w:r>
            <w:hyperlink r:id="rId22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https://www.psychosenet.nl/god-heeft-je-lief/</w:t>
              </w:r>
            </w:hyperlink>
          </w:p>
          <w:p w14:paraId="509BC45D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</w:t>
            </w:r>
            <w:hyperlink r:id="rId23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https://www.psychosenet.nl/christus-en-ik/</w:t>
              </w:r>
            </w:hyperlink>
          </w:p>
          <w:p w14:paraId="4B7206DE" w14:textId="77777777" w:rsidR="007E3CE1" w:rsidRDefault="00C750A6">
            <w:pPr>
              <w:rPr>
                <w:rFonts w:eastAsia="Aptos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lastRenderedPageBreak/>
              <w:t xml:space="preserve">- Meijer, May-May (2020). Hier ben ik. De weg van psychose en depressie naar het licht. Uitgeverij Paris Books. </w:t>
            </w:r>
            <w:hyperlink r:id="rId24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</w:rPr>
                <w:t>https://www.may-maymeijer.nl/books-in-dutch-boeken-in-nederlands/</w:t>
              </w:r>
            </w:hyperlink>
          </w:p>
          <w:p w14:paraId="2148D0B7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Cole, Chris (2015). The body of Chris. </w:t>
            </w: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San Francisco,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Inkshares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.</w:t>
            </w:r>
          </w:p>
          <w:p w14:paraId="07459315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610937B7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proofErr w:type="spellStart"/>
            <w:r w:rsidRPr="00CF7DDA">
              <w:rPr>
                <w:rFonts w:ascii="Roboto" w:eastAsia="Aptos" w:hAnsi="Roboto"/>
                <w:i/>
                <w:iCs/>
                <w:sz w:val="20"/>
                <w:szCs w:val="20"/>
                <w:lang w:val="en-US"/>
              </w:rPr>
              <w:t>Joodse</w:t>
            </w:r>
            <w:proofErr w:type="spellEnd"/>
            <w:r w:rsidRPr="00CF7DDA">
              <w:rPr>
                <w:rFonts w:ascii="Roboto" w:eastAsia="Aptos" w:hAnsi="Roboto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DDA">
              <w:rPr>
                <w:rFonts w:ascii="Roboto" w:eastAsia="Aptos" w:hAnsi="Roboto"/>
                <w:i/>
                <w:iCs/>
                <w:sz w:val="20"/>
                <w:szCs w:val="20"/>
                <w:lang w:val="en-US"/>
              </w:rPr>
              <w:t>traditie</w:t>
            </w:r>
            <w:proofErr w:type="spellEnd"/>
          </w:p>
          <w:p w14:paraId="3583BD3B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Interview met Emma Shamba Ayalon 2017 </w:t>
            </w:r>
            <w:hyperlink r:id="rId25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https://www.psychosenet.nl/video/spiritualiteit-en-psychose/</w:t>
              </w:r>
            </w:hyperlink>
          </w:p>
          <w:p w14:paraId="6537F28F" w14:textId="77777777" w:rsidR="007E3CE1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2668C897" w14:textId="77777777" w:rsidR="007E3CE1" w:rsidRDefault="00C750A6">
            <w:pPr>
              <w:rPr>
                <w:rFonts w:ascii="Roboto" w:eastAsia="Aptos" w:hAnsi="Roboto"/>
              </w:rPr>
            </w:pPr>
            <w:r w:rsidRPr="00CF7DDA">
              <w:rPr>
                <w:rFonts w:ascii="Roboto" w:eastAsia="Aptos" w:hAnsi="Roboto"/>
                <w:i/>
                <w:iCs/>
                <w:sz w:val="20"/>
                <w:szCs w:val="20"/>
              </w:rPr>
              <w:t>Nieuwe spiritualiteit</w:t>
            </w:r>
          </w:p>
          <w:p w14:paraId="5D5FF607" w14:textId="77777777" w:rsidR="007E3CE1" w:rsidRDefault="00C750A6">
            <w:pPr>
              <w:rPr>
                <w:rFonts w:eastAsia="Aptos"/>
              </w:rPr>
            </w:pPr>
            <w:hyperlink r:id="rId26">
              <w:r w:rsidRPr="00CF7DDA"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</w:rPr>
                <w:t>www.crazywise.nl</w:t>
              </w:r>
            </w:hyperlink>
          </w:p>
          <w:p w14:paraId="06B002DC" w14:textId="77777777" w:rsidR="007E3CE1" w:rsidRDefault="00C750A6">
            <w:pPr>
              <w:rPr>
                <w:rFonts w:eastAsia="Aptos"/>
              </w:rPr>
            </w:pPr>
            <w:hyperlink r:id="rId27">
              <w:r w:rsidRPr="00CF7DDA"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</w:rPr>
                <w:t>https://crazywisefilm.com/</w:t>
              </w:r>
            </w:hyperlink>
          </w:p>
          <w:p w14:paraId="53F35E07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Cole, Chris (2015). The body of Chris. San Francisco,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:lang w:val="en-US"/>
              </w:rPr>
              <w:t>Inkshares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:lang w:val="en-US"/>
              </w:rPr>
              <w:t>.</w:t>
            </w:r>
          </w:p>
          <w:p w14:paraId="08E0EACE" w14:textId="77777777" w:rsidR="007E3CE1" w:rsidRDefault="00C750A6">
            <w:pPr>
              <w:rPr>
                <w:rFonts w:ascii="Roboto" w:eastAsia="Aptos" w:hAnsi="Roboto"/>
              </w:rPr>
            </w:pP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Hoekstra, José (2022). </w:t>
            </w:r>
            <w:r>
              <w:rPr>
                <w:rFonts w:ascii="Roboto" w:eastAsia="Aptos" w:hAnsi="Roboto"/>
                <w:sz w:val="20"/>
                <w:szCs w:val="20"/>
              </w:rPr>
              <w:t xml:space="preserve">Vleugels. Psychose als weg tot volledig mens zijn. </w:t>
            </w:r>
            <w:r w:rsidRPr="00CF7DDA">
              <w:rPr>
                <w:rFonts w:ascii="Roboto" w:eastAsia="Aptos" w:hAnsi="Roboto"/>
                <w:sz w:val="20"/>
                <w:szCs w:val="20"/>
              </w:rPr>
              <w:t>Uitgeverij Boekscout Soest.</w:t>
            </w:r>
          </w:p>
          <w:p w14:paraId="5D6A121E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Kribbe, Pamela (2013). Nacht van de ziel. </w:t>
            </w:r>
            <w:r w:rsidRPr="00CF7DDA">
              <w:rPr>
                <w:rFonts w:ascii="Roboto" w:eastAsia="Aptos" w:hAnsi="Roboto"/>
                <w:sz w:val="20"/>
                <w:szCs w:val="20"/>
              </w:rPr>
              <w:t>Houten, Zwerk uitgevers.</w:t>
            </w:r>
          </w:p>
          <w:p w14:paraId="6DFB9E20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4C3FD06B" w14:textId="77777777" w:rsidR="007E3CE1" w:rsidRDefault="00C750A6">
            <w:pPr>
              <w:rPr>
                <w:rFonts w:ascii="Roboto" w:eastAsia="Aptos" w:hAnsi="Roboto"/>
              </w:rPr>
            </w:pPr>
            <w:r w:rsidRPr="00CF7DDA">
              <w:rPr>
                <w:rFonts w:ascii="Roboto" w:eastAsia="Aptos" w:hAnsi="Roboto"/>
                <w:i/>
                <w:iCs/>
                <w:sz w:val="20"/>
                <w:szCs w:val="20"/>
              </w:rPr>
              <w:t>Islam</w:t>
            </w:r>
          </w:p>
          <w:p w14:paraId="1ACCE9CD" w14:textId="77777777" w:rsidR="007E3CE1" w:rsidRDefault="00C750A6">
            <w:pPr>
              <w:rPr>
                <w:rFonts w:eastAsia="Aptos"/>
              </w:rPr>
            </w:pPr>
            <w:hyperlink r:id="rId28">
              <w:r w:rsidRPr="00CF7DDA"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</w:rPr>
                <w:t>https://www.psychosenet.nl/geloof-als-tool-in-herstel/</w:t>
              </w:r>
            </w:hyperlink>
          </w:p>
          <w:p w14:paraId="70DF9E56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4FC0BAA0" w14:textId="77777777" w:rsidR="007E3CE1" w:rsidRDefault="00C750A6">
            <w:pPr>
              <w:rPr>
                <w:rFonts w:ascii="Roboto" w:eastAsia="Aptos" w:hAnsi="Roboto"/>
              </w:rPr>
            </w:pPr>
            <w:r w:rsidRPr="00CF7DDA">
              <w:rPr>
                <w:rFonts w:ascii="Roboto" w:eastAsia="Aptos" w:hAnsi="Roboto"/>
                <w:i/>
                <w:iCs/>
                <w:sz w:val="20"/>
                <w:szCs w:val="20"/>
              </w:rPr>
              <w:t>Antroposofie</w:t>
            </w:r>
          </w:p>
          <w:p w14:paraId="4414DB26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Schutte, Henk (2014). Ik herstelde van een bipolaire stoornis. De stabiliserende werking van het zesvoudige pad. </w:t>
            </w: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Soest,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:lang w:val="en-US"/>
              </w:rPr>
              <w:t>Uitgeverij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Boekscout.nl.</w:t>
            </w:r>
          </w:p>
          <w:p w14:paraId="44E871BC" w14:textId="77777777" w:rsidR="007E3CE1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64F443F6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>Spiritual emergence, spiritual emergency and the journey to re-</w:t>
            </w: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>covery</w:t>
            </w:r>
            <w:proofErr w:type="spellEnd"/>
          </w:p>
          <w:p w14:paraId="4E8AB371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>-Randal, P and Stanton, J (2022) Finding Hope in the Lived Experience of Psychosis: Reflections on Trauma, Use of Power and Re-visioning Psychiatry. Routledge, London.</w:t>
            </w:r>
          </w:p>
          <w:p w14:paraId="02200A88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>- Randal P. (1999) Loving Relationship is at the root of Recovery – Chapter in A Gift of Stories –gathered by Julie Leibrich. University of Otago Press/Mental Health Commission. 137-143.</w:t>
            </w:r>
          </w:p>
          <w:p w14:paraId="0DCF7638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Randal, P., Geekie, J., Lambrecht, I., &amp; </w:t>
            </w:r>
            <w:proofErr w:type="spellStart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>Taitimu</w:t>
            </w:r>
            <w:proofErr w:type="spellEnd"/>
            <w:r w:rsidRPr="00CF7DDA"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, M. (2018 – second edition; 2008). </w:t>
            </w: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Dissociation, psychosis, and spirituality: Whose voices are we hearing? In A. Moskowitz, I, Schafer &amp; M.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:lang w:val="en-US"/>
              </w:rPr>
              <w:t>Dorahy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(Eds) Psychosis, Trauma and Dissociation: Emerging Perspectives on Severe Psychopathology (pp. 333-345). Chichester: Wiley-Blackwell.</w:t>
            </w:r>
          </w:p>
          <w:p w14:paraId="005ADEDD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>- Randal P; Chapter 7: Subjective experience of spirituality and psychosis.</w:t>
            </w:r>
          </w:p>
          <w:p w14:paraId="31BFF3E5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>- Lukoff D; Chapter 8: Spirituality and psychosis. (2011) In Experiencing Psychosis; Personal and Professional Perspectives. (eds Geekie, J; Randal, P; Lampshire, L; Read, J). Routledge: London pp55-66 eBook.</w:t>
            </w:r>
          </w:p>
          <w:p w14:paraId="294CC425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</w:t>
            </w:r>
            <w:hyperlink r:id="rId29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https://talkthatheals.org/the-gift-box-tth/</w:t>
              </w:r>
            </w:hyperlink>
          </w:p>
          <w:p w14:paraId="057C0CCE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</w:t>
            </w:r>
            <w:hyperlink r:id="rId30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https://thegiftbox.lovable.app/</w:t>
              </w:r>
            </w:hyperlink>
          </w:p>
          <w:p w14:paraId="3DE2C918" w14:textId="77777777" w:rsidR="007E3CE1" w:rsidRPr="00CF7DDA" w:rsidRDefault="00C750A6">
            <w:pPr>
              <w:rPr>
                <w:rFonts w:eastAsia="Aptos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- </w:t>
            </w:r>
            <w:hyperlink r:id="rId31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https://talkthatheals.org/finding-hope-tth/</w:t>
              </w:r>
            </w:hyperlink>
          </w:p>
          <w:p w14:paraId="144A5D23" w14:textId="77777777" w:rsidR="007E3CE1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0E395EEE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  <w:lang w:val="en-US"/>
              </w:rPr>
              <w:t>History and current practice</w:t>
            </w:r>
          </w:p>
          <w:p w14:paraId="6E6FA164" w14:textId="77777777" w:rsidR="007E3CE1" w:rsidRPr="00CF7DDA" w:rsidRDefault="00C750A6">
            <w:pPr>
              <w:rPr>
                <w:rFonts w:eastAsia="Aptos"/>
                <w:lang w:val="en-US"/>
              </w:rPr>
            </w:pPr>
            <w:hyperlink r:id="rId32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https://imhu.org/blog</w:t>
              </w:r>
            </w:hyperlink>
          </w:p>
          <w:p w14:paraId="53FADA03" w14:textId="77777777" w:rsidR="007E3CE1" w:rsidRPr="00CF7DDA" w:rsidRDefault="00C750A6">
            <w:pPr>
              <w:rPr>
                <w:rFonts w:eastAsia="Aptos"/>
                <w:lang w:val="en-US"/>
              </w:rPr>
            </w:pPr>
            <w:hyperlink r:id="rId33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https://imhu.org/store</w:t>
              </w:r>
            </w:hyperlink>
          </w:p>
          <w:p w14:paraId="5F6174B4" w14:textId="77777777" w:rsidR="007E3CE1" w:rsidRPr="00CF7DDA" w:rsidRDefault="00C750A6">
            <w:pPr>
              <w:rPr>
                <w:rFonts w:eastAsia="Aptos"/>
                <w:lang w:val="en-US"/>
              </w:rPr>
            </w:pPr>
            <w:hyperlink r:id="rId34">
              <w:r>
                <w:rPr>
                  <w:rStyle w:val="Hyperlink"/>
                  <w:rFonts w:ascii="Roboto" w:eastAsia="Aptos" w:hAnsi="Roboto"/>
                  <w:color w:val="auto"/>
                  <w:sz w:val="20"/>
                  <w:szCs w:val="20"/>
                  <w:lang w:val="en-US"/>
                </w:rPr>
                <w:t>https://courses.imhu.org/courses/what-is-psychosis</w:t>
              </w:r>
            </w:hyperlink>
          </w:p>
          <w:p w14:paraId="22D08030" w14:textId="77777777" w:rsidR="007E3CE1" w:rsidRPr="00CF7DDA" w:rsidRDefault="00C750A6">
            <w:pPr>
              <w:rPr>
                <w:rFonts w:ascii="Roboto" w:eastAsia="Aptos" w:hAnsi="Roboto"/>
                <w:lang w:val="en-US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>https://courses.imhu.org/pages/all-courses</w:t>
            </w:r>
          </w:p>
          <w:p w14:paraId="738610EB" w14:textId="77777777" w:rsidR="007E3CE1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637805D2" w14:textId="77777777" w:rsidR="007E3CE1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</w:tc>
      </w:tr>
      <w:tr w:rsidR="007E3CE1" w14:paraId="13F2E3E6" w14:textId="77777777" w:rsidTr="7E712537">
        <w:tc>
          <w:tcPr>
            <w:tcW w:w="2977" w:type="dxa"/>
          </w:tcPr>
          <w:p w14:paraId="463F29E8" w14:textId="77777777" w:rsidR="007E3CE1" w:rsidRPr="00CF7DDA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2EFB0B0B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>Is dit echt of ben ik gek?</w:t>
            </w:r>
          </w:p>
        </w:tc>
        <w:tc>
          <w:tcPr>
            <w:tcW w:w="7513" w:type="dxa"/>
          </w:tcPr>
          <w:p w14:paraId="3B7B4B86" w14:textId="77777777" w:rsidR="007E3CE1" w:rsidRDefault="007E3CE1">
            <w:pPr>
              <w:spacing w:line="230" w:lineRule="auto"/>
              <w:rPr>
                <w:rFonts w:ascii="Roboto" w:eastAsia="Aptos" w:hAnsi="Roboto"/>
                <w:b/>
                <w:bCs/>
                <w:iCs/>
                <w:sz w:val="20"/>
                <w:szCs w:val="20"/>
              </w:rPr>
            </w:pPr>
          </w:p>
          <w:p w14:paraId="0644F471" w14:textId="77777777" w:rsidR="007E3CE1" w:rsidRDefault="00C750A6">
            <w:pPr>
              <w:spacing w:line="230" w:lineRule="auto"/>
              <w:rPr>
                <w:rFonts w:ascii="Roboto" w:eastAsia="Aptos" w:hAnsi="Roboto"/>
                <w:b/>
                <w:bCs/>
                <w:iCs/>
                <w:sz w:val="20"/>
                <w:szCs w:val="20"/>
              </w:rPr>
            </w:pPr>
            <w:r>
              <w:rPr>
                <w:rFonts w:ascii="Roboto" w:eastAsia="Aptos" w:hAnsi="Roboto"/>
                <w:b/>
                <w:bCs/>
                <w:iCs/>
                <w:sz w:val="20"/>
                <w:szCs w:val="20"/>
              </w:rPr>
              <w:t>Stemmen horen; van ziekte naar betekenis</w:t>
            </w:r>
          </w:p>
          <w:p w14:paraId="496D2754" w14:textId="77777777" w:rsidR="007E3CE1" w:rsidRDefault="00C750A6">
            <w:pPr>
              <w:spacing w:line="230" w:lineRule="auto"/>
              <w:rPr>
                <w:rFonts w:ascii="Roboto" w:eastAsia="Aptos" w:hAnsi="Roboto"/>
                <w:iCs/>
                <w:sz w:val="20"/>
                <w:szCs w:val="20"/>
              </w:rPr>
            </w:pPr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-Romme, M., Escher, S., &amp; </w:t>
            </w:r>
            <w:proofErr w:type="spellStart"/>
            <w:r>
              <w:rPr>
                <w:rFonts w:ascii="Roboto" w:eastAsia="Aptos" w:hAnsi="Roboto"/>
                <w:iCs/>
                <w:sz w:val="20"/>
                <w:szCs w:val="20"/>
              </w:rPr>
              <w:t>Corstens</w:t>
            </w:r>
            <w:proofErr w:type="spellEnd"/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, D. (2021.). Stemmen horen begrijpelijk maken: Een praktische handreiking. Amsterdam: Uitgeverij Boom. </w:t>
            </w:r>
          </w:p>
          <w:p w14:paraId="4C3AC7F8" w14:textId="77777777" w:rsidR="007E3CE1" w:rsidRDefault="00C750A6">
            <w:pPr>
              <w:spacing w:line="230" w:lineRule="auto"/>
              <w:rPr>
                <w:rFonts w:ascii="Roboto" w:eastAsia="Aptos" w:hAnsi="Roboto"/>
                <w:iCs/>
                <w:sz w:val="20"/>
                <w:szCs w:val="20"/>
              </w:rPr>
            </w:pPr>
            <w:r>
              <w:rPr>
                <w:rFonts w:ascii="Roboto" w:eastAsia="Aptos" w:hAnsi="Roboto"/>
                <w:iCs/>
                <w:sz w:val="20"/>
                <w:szCs w:val="20"/>
              </w:rPr>
              <w:t>-Oud, P. (</w:t>
            </w:r>
            <w:proofErr w:type="spellStart"/>
            <w:r>
              <w:rPr>
                <w:rFonts w:ascii="Roboto" w:eastAsia="Aptos" w:hAnsi="Roboto"/>
                <w:iCs/>
                <w:sz w:val="20"/>
                <w:szCs w:val="20"/>
              </w:rPr>
              <w:t>z.d.</w:t>
            </w:r>
            <w:proofErr w:type="spellEnd"/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). Casus vanuit de huisartsenpraktijk. </w:t>
            </w:r>
            <w:proofErr w:type="spellStart"/>
            <w:r>
              <w:rPr>
                <w:rFonts w:ascii="Roboto" w:eastAsia="Aptos" w:hAnsi="Roboto"/>
                <w:iCs/>
                <w:sz w:val="20"/>
                <w:szCs w:val="20"/>
              </w:rPr>
              <w:t>Handout</w:t>
            </w:r>
            <w:proofErr w:type="spellEnd"/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. </w:t>
            </w:r>
          </w:p>
          <w:p w14:paraId="67D8A35E" w14:textId="77777777" w:rsidR="007E3CE1" w:rsidRDefault="00C750A6">
            <w:pPr>
              <w:spacing w:line="230" w:lineRule="auto"/>
              <w:rPr>
                <w:rFonts w:ascii="Roboto" w:eastAsia="Aptos" w:hAnsi="Roboto"/>
                <w:iCs/>
                <w:sz w:val="20"/>
                <w:szCs w:val="20"/>
              </w:rPr>
            </w:pPr>
            <w:r>
              <w:rPr>
                <w:rFonts w:ascii="Roboto" w:eastAsia="Aptos" w:hAnsi="Roboto"/>
                <w:iCs/>
                <w:sz w:val="20"/>
                <w:szCs w:val="20"/>
              </w:rPr>
              <w:t>-Stichting Weerklank. (</w:t>
            </w:r>
            <w:proofErr w:type="spellStart"/>
            <w:r>
              <w:rPr>
                <w:rFonts w:ascii="Roboto" w:eastAsia="Aptos" w:hAnsi="Roboto"/>
                <w:iCs/>
                <w:sz w:val="20"/>
                <w:szCs w:val="20"/>
              </w:rPr>
              <w:t>z.d.</w:t>
            </w:r>
            <w:proofErr w:type="spellEnd"/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). Stemmen horen: Wat is het? Wie overkomt het? Hoe er mee om te gaan?. Brochure. </w:t>
            </w:r>
          </w:p>
          <w:p w14:paraId="635826E3" w14:textId="77777777" w:rsidR="007E3CE1" w:rsidRDefault="00C750A6">
            <w:pPr>
              <w:spacing w:line="230" w:lineRule="auto"/>
              <w:rPr>
                <w:rFonts w:eastAsia="Aptos"/>
              </w:rPr>
            </w:pPr>
            <w:r>
              <w:rPr>
                <w:rFonts w:ascii="Roboto" w:eastAsia="Aptos" w:hAnsi="Roboto"/>
                <w:iCs/>
                <w:sz w:val="20"/>
                <w:szCs w:val="20"/>
              </w:rPr>
              <w:lastRenderedPageBreak/>
              <w:t>-</w:t>
            </w:r>
            <w:r>
              <w:rPr>
                <w:rFonts w:ascii="Roboto" w:eastAsia="Aptos" w:hAnsi="Roboto"/>
                <w:sz w:val="20"/>
                <w:szCs w:val="20"/>
              </w:rPr>
              <w:t xml:space="preserve"> </w:t>
            </w:r>
            <w:hyperlink r:id="rId35">
              <w:r>
                <w:rPr>
                  <w:rStyle w:val="Hyperlink"/>
                  <w:rFonts w:ascii="Roboto" w:eastAsia="Aptos" w:hAnsi="Roboto"/>
                  <w:iCs/>
                  <w:color w:val="auto"/>
                  <w:sz w:val="20"/>
                  <w:szCs w:val="20"/>
                </w:rPr>
                <w:t>https://www.psychosenet.nl/mini-college/mini-college-wat-is-psychisch-lijden-en-wat-doe-je-er-aan/</w:t>
              </w:r>
            </w:hyperlink>
          </w:p>
          <w:p w14:paraId="3A0FF5F2" w14:textId="77777777" w:rsidR="007E3CE1" w:rsidRDefault="007E3CE1">
            <w:pPr>
              <w:spacing w:line="230" w:lineRule="auto"/>
              <w:rPr>
                <w:rFonts w:ascii="Roboto" w:eastAsia="Aptos" w:hAnsi="Roboto"/>
                <w:iCs/>
                <w:sz w:val="20"/>
                <w:szCs w:val="20"/>
              </w:rPr>
            </w:pPr>
          </w:p>
          <w:p w14:paraId="284F6007" w14:textId="77777777" w:rsidR="007E3CE1" w:rsidRDefault="00C750A6">
            <w:pPr>
              <w:spacing w:line="230" w:lineRule="auto"/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b/>
                <w:bCs/>
                <w:iCs/>
                <w:sz w:val="20"/>
                <w:szCs w:val="20"/>
              </w:rPr>
              <w:t>Regressie of psychose?</w:t>
            </w:r>
          </w:p>
          <w:p w14:paraId="1111DE70" w14:textId="77777777" w:rsidR="007E3CE1" w:rsidRDefault="00C750A6">
            <w:pPr>
              <w:spacing w:line="230" w:lineRule="auto"/>
              <w:rPr>
                <w:rFonts w:ascii="Roboto" w:eastAsia="Aptos" w:hAnsi="Roboto"/>
                <w:iCs/>
                <w:sz w:val="20"/>
                <w:szCs w:val="20"/>
              </w:rPr>
            </w:pPr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-Kribbe, P. (2019). Nacht van de ziel. Amsterdam: </w:t>
            </w:r>
            <w:proofErr w:type="spellStart"/>
            <w:r>
              <w:rPr>
                <w:rFonts w:ascii="Roboto" w:eastAsia="Aptos" w:hAnsi="Roboto"/>
                <w:iCs/>
                <w:sz w:val="20"/>
                <w:szCs w:val="20"/>
              </w:rPr>
              <w:t>HarperCollins</w:t>
            </w:r>
            <w:proofErr w:type="spellEnd"/>
            <w:r>
              <w:rPr>
                <w:rFonts w:ascii="Roboto" w:eastAsia="Aptos" w:hAnsi="Roboto"/>
                <w:iCs/>
                <w:sz w:val="20"/>
                <w:szCs w:val="20"/>
              </w:rPr>
              <w:t xml:space="preserve"> Holland. </w:t>
            </w:r>
          </w:p>
          <w:p w14:paraId="5630AD66" w14:textId="77777777" w:rsidR="007E3CE1" w:rsidRDefault="007E3CE1">
            <w:pPr>
              <w:spacing w:line="230" w:lineRule="auto"/>
              <w:rPr>
                <w:rFonts w:ascii="Roboto" w:eastAsia="Aptos" w:hAnsi="Roboto"/>
                <w:iCs/>
                <w:sz w:val="20"/>
                <w:szCs w:val="20"/>
              </w:rPr>
            </w:pPr>
          </w:p>
        </w:tc>
      </w:tr>
      <w:tr w:rsidR="007E3CE1" w14:paraId="7D0AE119" w14:textId="77777777" w:rsidTr="7E712537">
        <w:tc>
          <w:tcPr>
            <w:tcW w:w="2977" w:type="dxa"/>
          </w:tcPr>
          <w:p w14:paraId="61829076" w14:textId="77777777" w:rsidR="007E3CE1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3BB4F9ED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>Meditatie, psychedelica en veranderde bewustzijnsstaten</w:t>
            </w:r>
          </w:p>
        </w:tc>
        <w:tc>
          <w:tcPr>
            <w:tcW w:w="7513" w:type="dxa"/>
          </w:tcPr>
          <w:p w14:paraId="2BA226A1" w14:textId="77777777" w:rsidR="007E3CE1" w:rsidRDefault="007E3CE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  <w:b/>
                <w:bCs/>
                <w:sz w:val="20"/>
                <w:szCs w:val="20"/>
              </w:rPr>
            </w:pPr>
          </w:p>
          <w:p w14:paraId="0090BEEE" w14:textId="77777777" w:rsidR="007E3CE1" w:rsidRDefault="00C750A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Psychedelics</w:t>
            </w:r>
            <w:proofErr w:type="spellEnd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meditation</w:t>
            </w:r>
            <w:proofErr w:type="spellEnd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and</w:t>
            </w:r>
            <w:proofErr w:type="spellEnd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consciousness</w:t>
            </w:r>
            <w:proofErr w:type="spellEnd"/>
          </w:p>
          <w:p w14:paraId="3CBD6447" w14:textId="77777777" w:rsidR="007E3CE1" w:rsidRDefault="00C750A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Payne, J. E., Chambers, R., &amp;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:lang w:val="en-US"/>
              </w:rPr>
              <w:t>Liknaitzky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, P. (2021). Combining psychedelic and mindfulness interventions: Synergies to inform clinical practice. In: ACS Pharmacology &amp; Translational Science, 4(2), 416–423. https://doi.org/10.1021/acsptsci.1c00034 </w:t>
            </w:r>
          </w:p>
          <w:p w14:paraId="17AD93B2" w14:textId="77777777" w:rsidR="007E3CE1" w:rsidRDefault="007E3CE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25E3EA3A" w14:textId="77777777" w:rsidR="007E3CE1" w:rsidRDefault="00C750A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 xml:space="preserve">Spirituele crises vanuit </w:t>
            </w:r>
            <w:proofErr w:type="spellStart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psycho</w:t>
            </w:r>
            <w:proofErr w:type="spellEnd"/>
            <w:r>
              <w:rPr>
                <w:rFonts w:ascii="Roboto" w:eastAsia="Aptos" w:hAnsi="Roboto"/>
                <w:b/>
                <w:bCs/>
                <w:sz w:val="20"/>
                <w:szCs w:val="20"/>
              </w:rPr>
              <w:t>-energetisch perspectief</w:t>
            </w:r>
          </w:p>
          <w:p w14:paraId="7E6D922B" w14:textId="77777777" w:rsidR="007E3CE1" w:rsidRDefault="00C750A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>-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Draayer</w:t>
            </w:r>
            <w:proofErr w:type="spellEnd"/>
            <w:r>
              <w:rPr>
                <w:rFonts w:ascii="Roboto" w:eastAsia="Aptos" w:hAnsi="Roboto"/>
                <w:sz w:val="20"/>
                <w:szCs w:val="20"/>
              </w:rPr>
              <w:t>, H. (2010). Meditatie, energie en bewustzijn: De innerlijke weg vanuit het kosmisch oog. Rotterdam: De Driehoek.</w:t>
            </w:r>
          </w:p>
          <w:p w14:paraId="037ADD2F" w14:textId="77777777" w:rsidR="007E3CE1" w:rsidRDefault="00C750A6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-Kampschuur, P. (2024). De tweede geboorte: Naar een radicale spiritualiteit. Rotterdam: Synthese. ISBN 9789062711857 </w:t>
            </w:r>
          </w:p>
          <w:p w14:paraId="0DE4B5B7" w14:textId="77777777" w:rsidR="007E3CE1" w:rsidRDefault="007E3CE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Roboto" w:eastAsia="Aptos" w:hAnsi="Roboto"/>
                <w:sz w:val="20"/>
                <w:szCs w:val="20"/>
              </w:rPr>
            </w:pPr>
          </w:p>
        </w:tc>
      </w:tr>
      <w:tr w:rsidR="007E3CE1" w14:paraId="5EAA68D5" w14:textId="77777777" w:rsidTr="7E712537">
        <w:tc>
          <w:tcPr>
            <w:tcW w:w="2977" w:type="dxa"/>
          </w:tcPr>
          <w:p w14:paraId="66204FF1" w14:textId="77777777" w:rsidR="007E3CE1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06CE48B9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Resoneren met je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roots</w:t>
            </w:r>
            <w:proofErr w:type="spellEnd"/>
          </w:p>
        </w:tc>
        <w:tc>
          <w:tcPr>
            <w:tcW w:w="7513" w:type="dxa"/>
          </w:tcPr>
          <w:p w14:paraId="2DBF0D7D" w14:textId="77777777" w:rsidR="007E3CE1" w:rsidRDefault="007E3CE1">
            <w:pPr>
              <w:spacing w:line="252" w:lineRule="auto"/>
              <w:rPr>
                <w:rFonts w:ascii="Roboto" w:eastAsia="Aptos" w:hAnsi="Roboto"/>
                <w:sz w:val="20"/>
                <w:szCs w:val="20"/>
              </w:rPr>
            </w:pPr>
          </w:p>
          <w:p w14:paraId="500E178E" w14:textId="77777777" w:rsidR="007E3CE1" w:rsidRDefault="00C750A6">
            <w:pPr>
              <w:spacing w:line="252" w:lineRule="auto"/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>-Baart, A. (2011), Aandacht. Etudes in presentie, Boom/Lemma, Den Haag.</w:t>
            </w:r>
          </w:p>
          <w:p w14:paraId="25EAE272" w14:textId="77777777" w:rsidR="007E3CE1" w:rsidRDefault="00C750A6">
            <w:pPr>
              <w:pStyle w:val="Plattetekst"/>
              <w:spacing w:line="252" w:lineRule="auto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Berendt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J.-E. (1999). 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Nada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Brahma: De wereld is klank.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Amsterdam: East-West Publications. ISBN 9789070104658.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Gaynor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M. L. (2002).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healing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power of sound: Recovery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from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life-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threatening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illness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using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sound,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voice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and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music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Boston, MA: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Shambhala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Publications. ISBN 9781570629556.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r>
              <w:rPr>
                <w:rFonts w:ascii="Roboto" w:hAnsi="Roboto"/>
                <w:sz w:val="20"/>
                <w:szCs w:val="20"/>
              </w:rPr>
              <w:t>Goldman, J. (2002). 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Healing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sounds: The power of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harmonics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. Rochester, VT: Inner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Traditions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/Bear &amp; Company. ISBN 9780892819935.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Hellinger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B. (2002). De wijsheid is voortdurend onderweg: Een rijke oogst aan teksten (pp. 23–39, 77–80). Utrecht: Uitgeverij Het Noorderlicht. ISBN 9789080687455.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Hübl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T., &amp;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Avritt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J. (2023). 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Attuned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Practicing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interdependence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to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heal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our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trauma—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and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our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world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 Boulder, CO: Sounds True. ISBN 9781649631565.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Jessurun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N., &amp;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Warring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R. (2018). Verschillen omarmen: Transcultureel systemisch werken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</w:rPr>
              <w:t xml:space="preserve">(2e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herz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. dr., pp. 119–146). Bussum: Uitgeverij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Coutinho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 ISBN 9789046906231.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Keij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J. (2012). 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Levinas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in de praktijk.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Klement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Pelckmans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Milders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C. F. A., &amp;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Thunnissen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, M. (2015). Psychotherapeutische psychiatrie.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Utrecht: Uitgeverij De Tijdstroom.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Porges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S. W. (2011). The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polyvagal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theory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Neurophysiological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foundations of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emotions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attachment,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communication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and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self-regulation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New York: W. W. Norton &amp; Company. ISBN 9780393707007.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r>
              <w:rPr>
                <w:rFonts w:ascii="Roboto" w:hAnsi="Roboto"/>
                <w:sz w:val="20"/>
                <w:szCs w:val="20"/>
              </w:rPr>
              <w:t>Sacks, O. (2007). 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Musicophilia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Tales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music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and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the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brain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. New York: Alfred A.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Knopf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>. ISBN 9781400040810.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r>
              <w:rPr>
                <w:rFonts w:ascii="Roboto" w:hAnsi="Roboto"/>
                <w:sz w:val="20"/>
                <w:szCs w:val="20"/>
              </w:rPr>
              <w:t>Van Manen, M. (2014). 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Phenomenology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practice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Meaning-giving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methods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phenomenological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research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and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writing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Walnut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Creek, CA: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Left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Coast Press. ISBN 9781611329438.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  <w:t>-</w:t>
            </w:r>
            <w:r>
              <w:rPr>
                <w:rFonts w:ascii="Roboto" w:hAnsi="Roboto"/>
                <w:sz w:val="20"/>
                <w:szCs w:val="20"/>
              </w:rPr>
              <w:t>Westra, H. (2018). Niet het brein reist als eerste, maar het brein: Effecten van migratie en verplaatsing.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Utrecht: Uitgeverij Het Noorderlicht. ISBN 9789080687462.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</w:rPr>
              <w:br/>
            </w:r>
          </w:p>
        </w:tc>
      </w:tr>
      <w:tr w:rsidR="007E3CE1" w14:paraId="34229A97" w14:textId="77777777" w:rsidTr="7E712537">
        <w:tc>
          <w:tcPr>
            <w:tcW w:w="2977" w:type="dxa"/>
          </w:tcPr>
          <w:p w14:paraId="6B62F1B3" w14:textId="77777777" w:rsidR="007E3CE1" w:rsidRDefault="007E3CE1">
            <w:pPr>
              <w:rPr>
                <w:rFonts w:ascii="Roboto" w:eastAsia="Aptos" w:hAnsi="Roboto"/>
                <w:sz w:val="20"/>
                <w:szCs w:val="20"/>
              </w:rPr>
            </w:pPr>
          </w:p>
          <w:p w14:paraId="5CA36A41" w14:textId="77777777" w:rsidR="007E3CE1" w:rsidRDefault="00C750A6">
            <w:pPr>
              <w:rPr>
                <w:rFonts w:ascii="Roboto" w:eastAsia="Aptos" w:hAnsi="Roboto"/>
                <w:sz w:val="20"/>
                <w:szCs w:val="20"/>
              </w:rPr>
            </w:pPr>
            <w:r>
              <w:rPr>
                <w:rFonts w:ascii="Roboto" w:eastAsia="Aptos" w:hAnsi="Roboto"/>
                <w:sz w:val="20"/>
                <w:szCs w:val="20"/>
              </w:rPr>
              <w:t xml:space="preserve">Perspectieven op spiritual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</w:rPr>
              <w:t>emergency</w:t>
            </w:r>
            <w:proofErr w:type="spellEnd"/>
          </w:p>
        </w:tc>
        <w:tc>
          <w:tcPr>
            <w:tcW w:w="7513" w:type="dxa"/>
          </w:tcPr>
          <w:p w14:paraId="02F2C34E" w14:textId="77777777" w:rsidR="007E3CE1" w:rsidRDefault="007E3CE1">
            <w:pPr>
              <w:pStyle w:val="Plattetekst"/>
              <w:tabs>
                <w:tab w:val="left" w:pos="284"/>
              </w:tabs>
              <w:spacing w:after="0"/>
              <w:rPr>
                <w:rFonts w:ascii="Roboto" w:eastAsia="Aptos" w:hAnsi="Roboto"/>
                <w:sz w:val="20"/>
                <w:szCs w:val="20"/>
                <w14:ligatures w14:val="none"/>
              </w:rPr>
            </w:pPr>
          </w:p>
          <w:p w14:paraId="6754B4BF" w14:textId="77777777" w:rsidR="007E3CE1" w:rsidRDefault="00C750A6">
            <w:pPr>
              <w:pStyle w:val="Plattetekst"/>
              <w:tabs>
                <w:tab w:val="left" w:pos="284"/>
              </w:tabs>
              <w:spacing w:after="0"/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Roboto" w:eastAsia="Aptos" w:hAnsi="Roboto"/>
                <w:sz w:val="20"/>
                <w:szCs w:val="20"/>
                <w14:ligatures w14:val="none"/>
              </w:rPr>
              <w:t>-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14:ligatures w14:val="none"/>
              </w:rPr>
              <w:t>Deleuze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14:ligatures w14:val="none"/>
              </w:rPr>
              <w:t xml:space="preserve">, G., &amp;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14:ligatures w14:val="none"/>
              </w:rPr>
              <w:t>Guattari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14:ligatures w14:val="none"/>
              </w:rPr>
              <w:t>, F. (1972/1983). Anti-Oedipus: Kapitalisme en schizofrenie. Amsterdam: Boom.</w:t>
            </w:r>
            <w:r>
              <w:rPr>
                <w:rFonts w:ascii="Roboto" w:eastAsia="Aptos" w:hAnsi="Roboto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Roboto" w:eastAsia="Aptos" w:hAnsi="Roboto"/>
                <w:sz w:val="20"/>
                <w:szCs w:val="20"/>
                <w:lang w:val="en-US"/>
                <w14:ligatures w14:val="none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Denys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, D. (2017). Het tekort van het teveel: Over angst, dwang en depressie. </w:t>
            </w:r>
            <w:r>
              <w:rPr>
                <w:rFonts w:ascii="Roboto" w:hAnsi="Roboto"/>
                <w:sz w:val="20"/>
                <w:szCs w:val="20"/>
                <w14:ligatures w14:val="none"/>
              </w:rPr>
              <w:lastRenderedPageBreak/>
              <w:t>Amsterdam: Prometheus.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br/>
              <w:t>-</w:t>
            </w:r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De Wachter, D. (2012). Borderline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times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: Het einde van de normaliteit. Tielt: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Lannoo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>.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br/>
              <w:t>-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Foucault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>, M. (1961/2019). De geschiedenis van de waanzin. Amsterdam: Boom.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t> </w:t>
            </w:r>
          </w:p>
          <w:p w14:paraId="3E525CF1" w14:textId="77777777" w:rsidR="007E3CE1" w:rsidRDefault="00C750A6">
            <w:pPr>
              <w:pStyle w:val="Plattetekst"/>
              <w:tabs>
                <w:tab w:val="left" w:pos="284"/>
              </w:tabs>
              <w:spacing w:line="240" w:lineRule="auto"/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-Maté, G. (2003).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When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the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body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says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no: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Exploring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the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stress-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disease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connection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>. Toronto: Vintage Canada.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t> </w:t>
            </w:r>
          </w:p>
          <w:p w14:paraId="5AD72F35" w14:textId="77777777" w:rsidR="007E3CE1" w:rsidRDefault="00C750A6">
            <w:pPr>
              <w:pStyle w:val="Plattetekst"/>
              <w:tabs>
                <w:tab w:val="left" w:pos="284"/>
              </w:tabs>
              <w:spacing w:line="240" w:lineRule="auto"/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-Van der Kolk, B. (2014). The body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keeps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the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score: Brain, mind,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and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body in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the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Roboto" w:hAnsi="Roboto"/>
                <w:sz w:val="20"/>
                <w:szCs w:val="20"/>
                <w14:ligatures w14:val="none"/>
              </w:rPr>
              <w:t>healing</w:t>
            </w:r>
            <w:proofErr w:type="spellEnd"/>
            <w:r>
              <w:rPr>
                <w:rFonts w:ascii="Roboto" w:hAnsi="Roboto"/>
                <w:sz w:val="20"/>
                <w:szCs w:val="20"/>
                <w14:ligatures w14:val="none"/>
              </w:rPr>
              <w:t xml:space="preserve"> of trauma. New York, NY: Viking.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t> </w:t>
            </w:r>
            <w:r>
              <w:rPr>
                <w:rFonts w:ascii="Roboto" w:hAnsi="Roboto"/>
                <w:sz w:val="20"/>
                <w:szCs w:val="20"/>
                <w:lang w:val="en-US"/>
                <w14:ligatures w14:val="none"/>
              </w:rPr>
              <w:br/>
            </w:r>
          </w:p>
        </w:tc>
      </w:tr>
      <w:tr w:rsidR="007E3CE1" w14:paraId="77706439" w14:textId="77777777" w:rsidTr="7E712537">
        <w:tc>
          <w:tcPr>
            <w:tcW w:w="2977" w:type="dxa"/>
          </w:tcPr>
          <w:p w14:paraId="680A4E5D" w14:textId="77777777" w:rsidR="007E3CE1" w:rsidRDefault="007E3CE1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</w:p>
          <w:p w14:paraId="063082DA" w14:textId="77777777" w:rsidR="007E3CE1" w:rsidRDefault="00C750A6">
            <w:pPr>
              <w:rPr>
                <w:rFonts w:ascii="Roboto" w:eastAsia="Aptos" w:hAnsi="Robo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Roboto" w:eastAsia="Aptos" w:hAnsi="Roboto"/>
                <w:sz w:val="20"/>
                <w:szCs w:val="20"/>
                <w:lang w:val="en-US"/>
              </w:rPr>
              <w:t>Interprofessioneel</w:t>
            </w:r>
            <w:proofErr w:type="spellEnd"/>
            <w:r>
              <w:rPr>
                <w:rFonts w:ascii="Roboto" w:eastAsia="Aptos" w:hAnsi="Robo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Roboto" w:eastAsia="Aptos" w:hAnsi="Roboto"/>
                <w:sz w:val="20"/>
                <w:szCs w:val="20"/>
                <w:lang w:val="en-US"/>
              </w:rPr>
              <w:t>werken</w:t>
            </w:r>
            <w:proofErr w:type="spellEnd"/>
          </w:p>
        </w:tc>
        <w:tc>
          <w:tcPr>
            <w:tcW w:w="7513" w:type="dxa"/>
          </w:tcPr>
          <w:p w14:paraId="19219836" w14:textId="77777777" w:rsidR="007E3CE1" w:rsidRDefault="007E3CE1">
            <w:pPr>
              <w:pStyle w:val="opsommingvooraan"/>
              <w:numPr>
                <w:ilvl w:val="0"/>
                <w:numId w:val="0"/>
              </w:numPr>
              <w:ind w:left="284" w:hanging="284"/>
              <w:rPr>
                <w:b/>
                <w:bCs/>
                <w:lang w:val="nl-NL" w:eastAsia="nl-NL"/>
              </w:rPr>
            </w:pPr>
          </w:p>
          <w:p w14:paraId="2C45A934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ind w:left="284" w:hanging="284"/>
              <w:rPr>
                <w:b/>
                <w:bCs/>
                <w:lang w:val="nl-NL" w:eastAsia="nl-NL"/>
              </w:rPr>
            </w:pPr>
            <w:r>
              <w:rPr>
                <w:b/>
                <w:bCs/>
                <w:lang w:val="nl-NL" w:eastAsia="nl-NL"/>
              </w:rPr>
              <w:t>Bruggen bouwen in de zorg</w:t>
            </w:r>
          </w:p>
          <w:p w14:paraId="35A7FE93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-Nguyen, J., Smith, L., Hunter, J., &amp; Harnett, J. E. (2019). Conventional and complementary medicine health care practitioners’ perspectives on interprofessional communication: A qualitative rapid review. Medicina, 55(10), 650. https://doi.org/10.3390/medicina55100650 </w:t>
            </w:r>
          </w:p>
          <w:p w14:paraId="3184D020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-Rosenthal, B., </w:t>
            </w:r>
            <w:proofErr w:type="spellStart"/>
            <w:r>
              <w:rPr>
                <w:lang w:eastAsia="nl-NL"/>
              </w:rPr>
              <w:t>Gravrand</w:t>
            </w:r>
            <w:proofErr w:type="spellEnd"/>
            <w:r>
              <w:rPr>
                <w:lang w:eastAsia="nl-NL"/>
              </w:rPr>
              <w:t xml:space="preserve">, H., &amp; Lisi, A. J. (2019). Interprofessional collaboration among complementary and integrative health providers in private practice and community health centers. Journal of Interprofessional Education &amp; Practice, 15, 70–74. https://doi.org/10.1016/j.xjep.2019.02.007 </w:t>
            </w:r>
          </w:p>
          <w:p w14:paraId="00EC171B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-Van </w:t>
            </w:r>
            <w:proofErr w:type="spellStart"/>
            <w:r>
              <w:rPr>
                <w:lang w:eastAsia="nl-NL"/>
              </w:rPr>
              <w:t>Wietmarschen</w:t>
            </w:r>
            <w:proofErr w:type="spellEnd"/>
            <w:r>
              <w:rPr>
                <w:lang w:eastAsia="nl-NL"/>
              </w:rPr>
              <w:t xml:space="preserve">, H. A., </w:t>
            </w:r>
            <w:proofErr w:type="spellStart"/>
            <w:r>
              <w:rPr>
                <w:lang w:eastAsia="nl-NL"/>
              </w:rPr>
              <w:t>Wortelboer</w:t>
            </w:r>
            <w:proofErr w:type="spellEnd"/>
            <w:r>
              <w:rPr>
                <w:lang w:eastAsia="nl-NL"/>
              </w:rPr>
              <w:t xml:space="preserve">, H. M., &amp; Van der Greef, J. (2018). Grip on health: A complex systems approach to transform health care. Journal of Evaluation in Clinical Practice, 24(6), 1280–1287. https://doi.org/10.1111/jep.12679 </w:t>
            </w:r>
          </w:p>
          <w:p w14:paraId="48AA811E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eastAsia="nl-NL"/>
              </w:rPr>
            </w:pPr>
            <w:r>
              <w:rPr>
                <w:lang w:eastAsia="nl-NL"/>
              </w:rPr>
              <w:t xml:space="preserve">-Van der Greef, J., Van </w:t>
            </w:r>
            <w:proofErr w:type="spellStart"/>
            <w:r>
              <w:rPr>
                <w:lang w:eastAsia="nl-NL"/>
              </w:rPr>
              <w:t>Wietmarschen</w:t>
            </w:r>
            <w:proofErr w:type="spellEnd"/>
            <w:r>
              <w:rPr>
                <w:lang w:eastAsia="nl-NL"/>
              </w:rPr>
              <w:t xml:space="preserve">, H., Schroën, J., Wang, M., Hankemeier, T., &amp; Xu, G. (2010). Systems biology-based diagnostic principles as pillars of the bridge between Chinese and Western medicine. Planta Medica, 76(17), 2036–2047. https://doi.org/10.1055/s-0030-1250450 </w:t>
            </w:r>
          </w:p>
          <w:p w14:paraId="296FEF7D" w14:textId="77777777" w:rsidR="007E3CE1" w:rsidRDefault="007E3CE1">
            <w:pPr>
              <w:pStyle w:val="opsommingvooraan"/>
              <w:numPr>
                <w:ilvl w:val="0"/>
                <w:numId w:val="0"/>
              </w:numPr>
              <w:ind w:left="284" w:hanging="284"/>
              <w:rPr>
                <w:lang w:eastAsia="nl-NL"/>
              </w:rPr>
            </w:pPr>
          </w:p>
          <w:p w14:paraId="4E81E513" w14:textId="77777777" w:rsidR="007E3CE1" w:rsidRDefault="00C750A6">
            <w:pPr>
              <w:pStyle w:val="opsommingvooraan"/>
              <w:numPr>
                <w:ilvl w:val="0"/>
                <w:numId w:val="0"/>
              </w:numPr>
            </w:pPr>
            <w:r>
              <w:rPr>
                <w:b/>
                <w:bCs/>
                <w:lang w:val="nl-NL" w:eastAsia="nl-NL"/>
              </w:rPr>
              <w:t xml:space="preserve">Bedoel jij wat ik bedoel? </w:t>
            </w:r>
            <w:proofErr w:type="spellStart"/>
            <w:r>
              <w:rPr>
                <w:b/>
                <w:bCs/>
                <w:lang w:eastAsia="nl-NL"/>
              </w:rPr>
              <w:t>Praten</w:t>
            </w:r>
            <w:proofErr w:type="spellEnd"/>
            <w:r>
              <w:rPr>
                <w:b/>
                <w:bCs/>
                <w:lang w:eastAsia="nl-NL"/>
              </w:rPr>
              <w:t xml:space="preserve"> over </w:t>
            </w:r>
            <w:proofErr w:type="spellStart"/>
            <w:r>
              <w:rPr>
                <w:b/>
                <w:bCs/>
                <w:lang w:eastAsia="nl-NL"/>
              </w:rPr>
              <w:t>energie</w:t>
            </w:r>
            <w:proofErr w:type="spellEnd"/>
          </w:p>
          <w:p w14:paraId="5F69D13C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val="nl-NL" w:eastAsia="nl-NL"/>
              </w:rPr>
            </w:pPr>
            <w:r>
              <w:rPr>
                <w:lang w:val="nl-NL" w:eastAsia="nl-NL"/>
              </w:rPr>
              <w:t xml:space="preserve">-Dekkers, F. (2025). Energie, de oorsprong van alles. In: Tijdschrift voor Begeleidingskunde, 2025(1), 12–18. </w:t>
            </w:r>
          </w:p>
          <w:p w14:paraId="59D62700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val="nl-NL" w:eastAsia="nl-NL"/>
              </w:rPr>
            </w:pPr>
            <w:r>
              <w:rPr>
                <w:lang w:val="nl-NL" w:eastAsia="nl-NL"/>
              </w:rPr>
              <w:t xml:space="preserve">-Dekkers, F., &amp; Smeets, W. (2025). Energie in het werk van een energetisch therapeut: In gesprek met Elizabeth Post. In: Tijdschrift voor Begeleidingskunde, 2025(1), 45–52.  </w:t>
            </w:r>
          </w:p>
          <w:p w14:paraId="36AF6DD4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val="nl-NL" w:eastAsia="nl-NL"/>
              </w:rPr>
            </w:pPr>
            <w:r>
              <w:rPr>
                <w:lang w:val="nl-NL" w:eastAsia="nl-NL"/>
              </w:rPr>
              <w:t xml:space="preserve">-Van Dongen, H. (2025). De avonturen van energie. In: Tijdschrift voor Begeleidingskunde, 2025(1), 30–36. </w:t>
            </w:r>
          </w:p>
          <w:p w14:paraId="66B3BE6E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val="nl-NL" w:eastAsia="nl-NL"/>
              </w:rPr>
            </w:pPr>
            <w:r>
              <w:rPr>
                <w:lang w:val="nl-NL" w:eastAsia="nl-NL"/>
              </w:rPr>
              <w:t>-Wagenaar, E. (2025). Het verhaal van de liefde. In: Tijdschrift voor Begeleidingskunde, 2025(1), 30–36.</w:t>
            </w:r>
          </w:p>
          <w:p w14:paraId="7194DBDC" w14:textId="77777777" w:rsidR="007E3CE1" w:rsidRDefault="007E3CE1">
            <w:pPr>
              <w:pStyle w:val="opsommingvooraan"/>
              <w:numPr>
                <w:ilvl w:val="0"/>
                <w:numId w:val="0"/>
              </w:numPr>
              <w:ind w:left="284" w:hanging="284"/>
              <w:rPr>
                <w:lang w:val="nl-NL" w:eastAsia="nl-NL"/>
              </w:rPr>
            </w:pPr>
          </w:p>
          <w:p w14:paraId="3BA6BFAB" w14:textId="77777777" w:rsidR="007E3CE1" w:rsidRDefault="00C750A6">
            <w:pPr>
              <w:rPr>
                <w:rFonts w:ascii="Roboto" w:eastAsia="Aptos" w:hAnsi="Roboto"/>
              </w:rPr>
            </w:pPr>
            <w:r>
              <w:rPr>
                <w:rFonts w:ascii="Roboto" w:eastAsia="Aptos" w:hAnsi="Roboto"/>
                <w:b/>
                <w:bCs/>
                <w:color w:val="000000"/>
                <w:sz w:val="20"/>
                <w:szCs w:val="20"/>
              </w:rPr>
              <w:t>Psychopathologie en psychiatrische diagnoses</w:t>
            </w:r>
          </w:p>
          <w:p w14:paraId="25227E7C" w14:textId="77777777" w:rsidR="007E3CE1" w:rsidRDefault="00C750A6">
            <w:pPr>
              <w:pStyle w:val="opsommingvooraan"/>
              <w:numPr>
                <w:ilvl w:val="0"/>
                <w:numId w:val="0"/>
              </w:numPr>
              <w:rPr>
                <w:lang w:val="nl-NL" w:eastAsia="nl-NL"/>
              </w:rPr>
            </w:pPr>
            <w:r>
              <w:rPr>
                <w:lang w:val="nl-NL" w:eastAsia="nl-NL"/>
              </w:rPr>
              <w:t>-</w:t>
            </w:r>
            <w:proofErr w:type="spellStart"/>
            <w:r>
              <w:rPr>
                <w:lang w:val="nl-NL" w:eastAsia="nl-NL"/>
              </w:rPr>
              <w:t>Milders</w:t>
            </w:r>
            <w:proofErr w:type="spellEnd"/>
            <w:r>
              <w:rPr>
                <w:lang w:val="nl-NL" w:eastAsia="nl-NL"/>
              </w:rPr>
              <w:t xml:space="preserve">, C. F. A., &amp; </w:t>
            </w:r>
            <w:proofErr w:type="spellStart"/>
            <w:r>
              <w:rPr>
                <w:lang w:val="nl-NL" w:eastAsia="nl-NL"/>
              </w:rPr>
              <w:t>Thunnissen</w:t>
            </w:r>
            <w:proofErr w:type="spellEnd"/>
            <w:r>
              <w:rPr>
                <w:lang w:val="nl-NL" w:eastAsia="nl-NL"/>
              </w:rPr>
              <w:t xml:space="preserve">, M. (2015). Psychotherapeutische psychiatrie: Menselijke maat in praktijk en wetenschap. Utrecht: De Tijdstroom.  </w:t>
            </w:r>
          </w:p>
          <w:p w14:paraId="769D0D3C" w14:textId="77777777" w:rsidR="007E3CE1" w:rsidRDefault="007E3CE1">
            <w:pPr>
              <w:pStyle w:val="opsommingvooraan"/>
              <w:numPr>
                <w:ilvl w:val="0"/>
                <w:numId w:val="0"/>
              </w:numPr>
              <w:ind w:left="284"/>
              <w:rPr>
                <w:lang w:val="nl-NL" w:eastAsia="nl-NL"/>
              </w:rPr>
            </w:pPr>
          </w:p>
        </w:tc>
      </w:tr>
    </w:tbl>
    <w:p w14:paraId="36FEB5B0" w14:textId="77777777" w:rsidR="007E3CE1" w:rsidRDefault="007E3CE1">
      <w:pPr>
        <w:rPr>
          <w:rFonts w:ascii="Roboto" w:hAnsi="Roboto"/>
          <w:sz w:val="20"/>
          <w:szCs w:val="20"/>
        </w:rPr>
      </w:pPr>
    </w:p>
    <w:sectPr w:rsidR="007E3CE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90E6"/>
    <w:multiLevelType w:val="multilevel"/>
    <w:tmpl w:val="09E87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82D052"/>
    <w:multiLevelType w:val="multilevel"/>
    <w:tmpl w:val="03F898AC"/>
    <w:lvl w:ilvl="0">
      <w:start w:val="1"/>
      <w:numFmt w:val="bullet"/>
      <w:pStyle w:val="opsommingvooraan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10065489">
    <w:abstractNumId w:val="1"/>
  </w:num>
  <w:num w:numId="2" w16cid:durableId="130254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A7A7"/>
    <w:rsid w:val="0026438D"/>
    <w:rsid w:val="00324963"/>
    <w:rsid w:val="007E3CE1"/>
    <w:rsid w:val="00986D15"/>
    <w:rsid w:val="00C750A6"/>
    <w:rsid w:val="00CF7DDA"/>
    <w:rsid w:val="00E0A7A7"/>
    <w:rsid w:val="60168764"/>
    <w:rsid w:val="7E7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834B"/>
  <w15:docId w15:val="{63A699C6-9ADC-4219-A7AA-66A5415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1A6B"/>
    <w:rPr>
      <w:rFonts w:ascii="Calibri" w:hAnsi="Calibri" w:cs="Calibri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481A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1A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1A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1A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1A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1A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1A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1A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1A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48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48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48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481A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481A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481A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481A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481A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481A6B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481A6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48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481A6B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81A6B"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481A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1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B0454"/>
    <w:rPr>
      <w:color w:val="7F7F7F" w:themeColor="text1" w:themeTint="80"/>
      <w:u w:val="none"/>
    </w:rPr>
  </w:style>
  <w:style w:type="character" w:customStyle="1" w:styleId="FootnoteCharactersuser">
    <w:name w:val="Footnote Characters (user)"/>
    <w:basedOn w:val="Standaardalinea-lettertype"/>
    <w:uiPriority w:val="99"/>
    <w:semiHidden/>
    <w:unhideWhenUsed/>
    <w:qFormat/>
    <w:rsid w:val="003B0454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Voetnootmarkering">
    <w:name w:val="footnote reference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3B0454"/>
    <w:rPr>
      <w:rFonts w:ascii="Calibri" w:hAnsi="Calibri" w:cs="Calibri"/>
      <w:kern w:val="0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qFormat/>
    <w:rsid w:val="00E710F8"/>
    <w:rPr>
      <w:rFonts w:ascii="Calibri" w:hAnsi="Calibri" w:cs="Calibri"/>
      <w:kern w:val="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qFormat/>
    <w:rsid w:val="00E710F8"/>
    <w:rPr>
      <w:rFonts w:ascii="Calibri" w:hAnsi="Calibri" w:cs="Calibri"/>
      <w:kern w:val="0"/>
    </w:rPr>
  </w:style>
  <w:style w:type="character" w:styleId="Zwaar">
    <w:name w:val="Strong"/>
    <w:basedOn w:val="Standaardalinea-lettertype"/>
    <w:uiPriority w:val="22"/>
    <w:qFormat/>
    <w:rsid w:val="00F10B15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130A76"/>
    <w:rPr>
      <w:color w:val="605E5C"/>
      <w:shd w:val="clear" w:color="auto" w:fill="E1DFDD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Titel">
    <w:name w:val="Title"/>
    <w:basedOn w:val="Standaard"/>
    <w:next w:val="Standaard"/>
    <w:link w:val="TitelChar"/>
    <w:uiPriority w:val="10"/>
    <w:qFormat/>
    <w:rsid w:val="00481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1A6B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1A6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paragraph" w:styleId="Lijstalinea">
    <w:name w:val="List Paragraph"/>
    <w:basedOn w:val="Standaard"/>
    <w:uiPriority w:val="34"/>
    <w:qFormat/>
    <w:rsid w:val="00481A6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paragraph" w:styleId="Geenafstand">
    <w:name w:val="No Spacing"/>
    <w:uiPriority w:val="1"/>
    <w:qFormat/>
    <w:rsid w:val="00004520"/>
    <w:rPr>
      <w:rFonts w:ascii="Aptos" w:eastAsia="Aptos" w:hAnsi="Aptos"/>
      <w:kern w:val="0"/>
      <w:sz w:val="24"/>
      <w:szCs w:val="24"/>
      <w14:ligatures w14:val="none"/>
    </w:rPr>
  </w:style>
  <w:style w:type="paragraph" w:customStyle="1" w:styleId="opsommingvooraan">
    <w:name w:val="opsomming vooraan"/>
    <w:basedOn w:val="Geenafstand"/>
    <w:qFormat/>
    <w:rsid w:val="003B0454"/>
    <w:pPr>
      <w:numPr>
        <w:numId w:val="1"/>
      </w:numPr>
      <w:tabs>
        <w:tab w:val="left" w:pos="284"/>
      </w:tabs>
      <w:ind w:left="284" w:hanging="284"/>
    </w:pPr>
    <w:rPr>
      <w:rFonts w:ascii="Roboto" w:hAnsi="Roboto"/>
      <w:sz w:val="20"/>
      <w:szCs w:val="20"/>
      <w:lang w:val="en-US"/>
    </w:rPr>
  </w:style>
  <w:style w:type="paragraph" w:customStyle="1" w:styleId="voetnoot">
    <w:name w:val="voetnoot"/>
    <w:basedOn w:val="Voetnoottekst"/>
    <w:qFormat/>
    <w:rsid w:val="003B0454"/>
    <w:pPr>
      <w:tabs>
        <w:tab w:val="left" w:pos="284"/>
      </w:tabs>
      <w:ind w:left="284" w:hanging="284"/>
    </w:pPr>
    <w:rPr>
      <w:rFonts w:ascii="Roboto" w:hAnsi="Roboto" w:cstheme="minorBidi"/>
      <w:color w:val="7F7F7F" w:themeColor="text1" w:themeTint="80"/>
      <w:sz w:val="18"/>
      <w:szCs w:val="18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0454"/>
    <w:rPr>
      <w:sz w:val="20"/>
      <w:szCs w:val="20"/>
    </w:r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semiHidden/>
    <w:unhideWhenUsed/>
    <w:rsid w:val="00E710F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semiHidden/>
    <w:unhideWhenUsed/>
    <w:rsid w:val="00E710F8"/>
    <w:pPr>
      <w:tabs>
        <w:tab w:val="center" w:pos="4536"/>
        <w:tab w:val="right" w:pos="9072"/>
      </w:tabs>
    </w:pPr>
  </w:style>
  <w:style w:type="paragraph" w:customStyle="1" w:styleId="FrameContentsuser">
    <w:name w:val="Frame Contents (user)"/>
    <w:basedOn w:val="Standaard"/>
    <w:qFormat/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39"/>
    <w:rsid w:val="003B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alkthatheals.org/wp-content/uploads/2025/09/Re-covery-Model.pdf" TargetMode="External"/><Relationship Id="rId18" Type="http://schemas.openxmlformats.org/officeDocument/2006/relationships/hyperlink" Target="https://www.corhoffer.nl/wp-content/uploads/2019/05/Artikel-CorHoffer-Epidemiologisch-Bulletin-dec-2016.pdf" TargetMode="External"/><Relationship Id="rId26" Type="http://schemas.openxmlformats.org/officeDocument/2006/relationships/hyperlink" Target="http://www.crazywise.n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sychosenet.nl/religieuze-of-spirituele-ervaringen-zijn-niet-per-se-manisch-of-psychotisch/" TargetMode="External"/><Relationship Id="rId34" Type="http://schemas.openxmlformats.org/officeDocument/2006/relationships/hyperlink" Target="https://courses.imhu.org/courses/what-is-psychosi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alkthatheals.org/wp-content/uploads/2025/09/spiritual-emergency-article-Patte-and-Nick1-1-06.pdf" TargetMode="External"/><Relationship Id="rId17" Type="http://schemas.openxmlformats.org/officeDocument/2006/relationships/hyperlink" Target="https://www.corhoffer.nl/wp-content/uploads/2019/05/Artikel-CorHoffer-Epidemiologisch-" TargetMode="External"/><Relationship Id="rId25" Type="http://schemas.openxmlformats.org/officeDocument/2006/relationships/hyperlink" Target="https://www.psychosenet.nl/video/spiritualiteit-en-psychose/" TargetMode="External"/><Relationship Id="rId33" Type="http://schemas.openxmlformats.org/officeDocument/2006/relationships/hyperlink" Target="https://imhu.org/sto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rhoffer.nl/wp-content/uploads/2019/05/Artikel-CorHoffer-Epidemiologisch-Bulletin-dec-2016.pdf" TargetMode="External"/><Relationship Id="rId20" Type="http://schemas.openxmlformats.org/officeDocument/2006/relationships/hyperlink" Target="https://doi.org/10.3390/rel15030274" TargetMode="External"/><Relationship Id="rId29" Type="http://schemas.openxmlformats.org/officeDocument/2006/relationships/hyperlink" Target="https://talkthatheals.org/the-gift-box-tth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urnals.lww.com/jonmd/toc/2019/04000" TargetMode="External"/><Relationship Id="rId24" Type="http://schemas.openxmlformats.org/officeDocument/2006/relationships/hyperlink" Target="https://www.may-maymeijer.nl/books-in-dutch-boeken-in-nederlands/" TargetMode="External"/><Relationship Id="rId32" Type="http://schemas.openxmlformats.org/officeDocument/2006/relationships/hyperlink" Target="https://imhu.org/blog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ourses.imhu.org/courses/spiritual-emergency-definition" TargetMode="External"/><Relationship Id="rId23" Type="http://schemas.openxmlformats.org/officeDocument/2006/relationships/hyperlink" Target="https://www.psychosenet.nl/christus-en-ik/" TargetMode="External"/><Relationship Id="rId28" Type="http://schemas.openxmlformats.org/officeDocument/2006/relationships/hyperlink" Target="https://www.psychosenet.nl/geloof-als-tool-in-herste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journals.lww.com/jonmd/abstract/2019/04000/prevalence_of_religious_and_spiritual_experiences.11.aspx" TargetMode="External"/><Relationship Id="rId19" Type="http://schemas.openxmlformats.org/officeDocument/2006/relationships/hyperlink" Target="https://doi.org/10.33612/diss.111593035" TargetMode="External"/><Relationship Id="rId31" Type="http://schemas.openxmlformats.org/officeDocument/2006/relationships/hyperlink" Target="https://talkthatheals.org/finding-hope-tth/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/Users/merel/AppData/Local/Temp/pid-12992/Ouwehand,%20E.,%20Zock,%20T.H.,%20Muthert,%20J.K.,%20Boeije,%20Braam,%20A.W.%20(2019).%20The%20Awful%20Rowing%20toward%20God.%20Interpretation%20of%20religious%20experience%20by%20individuals%20with%20bipolar%20disorder.%20Pastoral%20Psychology%20https://doi.org/10.1007/s11089-019-00875-4" TargetMode="External"/><Relationship Id="rId14" Type="http://schemas.openxmlformats.org/officeDocument/2006/relationships/hyperlink" Target="https://talkthatheals.org/wp-content/uploads/2025/09/Pattes-research-article.pdf" TargetMode="External"/><Relationship Id="rId22" Type="http://schemas.openxmlformats.org/officeDocument/2006/relationships/hyperlink" Target="https://www.psychosenet.nl/god-heeft-je-lief/" TargetMode="External"/><Relationship Id="rId27" Type="http://schemas.openxmlformats.org/officeDocument/2006/relationships/hyperlink" Target="https://crazywisefilm.com/" TargetMode="External"/><Relationship Id="rId30" Type="http://schemas.openxmlformats.org/officeDocument/2006/relationships/hyperlink" Target="https://thegiftbox.lovable.app/" TargetMode="External"/><Relationship Id="rId35" Type="http://schemas.openxmlformats.org/officeDocument/2006/relationships/hyperlink" Target="https://www.psychosenet.nl/mini-college/mini-college-wat-is-psychisch-lijden-en-wat-doe-je-er-aa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0d23e-567d-4fde-a83a-d4199a0f4b04" xsi:nil="true"/>
    <lcf76f155ced4ddcb4097134ff3c332f xmlns="c6faa220-f7fe-4abc-afd8-b18409b803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3211587C2184C958F99571DFE4B72" ma:contentTypeVersion="15" ma:contentTypeDescription="Create a new document." ma:contentTypeScope="" ma:versionID="ca5840f08206cceb9d361578d944fefd">
  <xsd:schema xmlns:xsd="http://www.w3.org/2001/XMLSchema" xmlns:xs="http://www.w3.org/2001/XMLSchema" xmlns:p="http://schemas.microsoft.com/office/2006/metadata/properties" xmlns:ns2="c6faa220-f7fe-4abc-afd8-b18409b80300" xmlns:ns3="1ba0d23e-567d-4fde-a83a-d4199a0f4b04" targetNamespace="http://schemas.microsoft.com/office/2006/metadata/properties" ma:root="true" ma:fieldsID="e617bf0c484cf6329048f069737d1b1a" ns2:_="" ns3:_="">
    <xsd:import namespace="c6faa220-f7fe-4abc-afd8-b18409b80300"/>
    <xsd:import namespace="1ba0d23e-567d-4fde-a83a-d4199a0f4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aa220-f7fe-4abc-afd8-b18409b80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4ab7d0-1c14-4f22-bdbc-bcc3ae684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d23e-567d-4fde-a83a-d4199a0f4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fa16a7-452c-45f5-b9c4-882163cea96a}" ma:internalName="TaxCatchAll" ma:showField="CatchAllData" ma:web="1ba0d23e-567d-4fde-a83a-d4199a0f4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39143-59FA-4834-8F79-44E6EE440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DF134-CDE0-49D8-B570-9FAF74CEC378}">
  <ds:schemaRefs>
    <ds:schemaRef ds:uri="http://schemas.microsoft.com/office/2006/metadata/properties"/>
    <ds:schemaRef ds:uri="http://schemas.microsoft.com/office/infopath/2007/PartnerControls"/>
    <ds:schemaRef ds:uri="1ba0d23e-567d-4fde-a83a-d4199a0f4b04"/>
    <ds:schemaRef ds:uri="c6faa220-f7fe-4abc-afd8-b18409b80300"/>
  </ds:schemaRefs>
</ds:datastoreItem>
</file>

<file path=customXml/itemProps3.xml><?xml version="1.0" encoding="utf-8"?>
<ds:datastoreItem xmlns:ds="http://schemas.openxmlformats.org/officeDocument/2006/customXml" ds:itemID="{36B935A7-E6EB-4F5C-B2B4-7209466F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aa220-f7fe-4abc-afd8-b18409b80300"/>
    <ds:schemaRef ds:uri="1ba0d23e-567d-4fde-a83a-d4199a0f4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3020</Words>
  <Characters>16614</Characters>
  <Application>Microsoft Office Word</Application>
  <DocSecurity>0</DocSecurity>
  <Lines>138</Lines>
  <Paragraphs>39</Paragraphs>
  <ScaleCrop>false</ScaleCrop>
  <Company/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Hoogbergen</dc:creator>
  <dc:description/>
  <cp:lastModifiedBy>31610</cp:lastModifiedBy>
  <cp:revision>2</cp:revision>
  <dcterms:created xsi:type="dcterms:W3CDTF">2025-12-03T18:09:00Z</dcterms:created>
  <dcterms:modified xsi:type="dcterms:W3CDTF">2025-12-03T18:09:00Z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0x010100CF43211587C2184C958F99571DFE4B72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